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793817539"/>
        <w:docPartObj>
          <w:docPartGallery w:val="Cover Pages"/>
          <w:docPartUnique/>
        </w:docPartObj>
      </w:sdtPr>
      <w:sdtEndPr/>
      <w:sdtContent>
        <w:p w:rsidR="00E75EF0" w:rsidRDefault="005B7823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23870" cy="10692130"/>
                    <wp:effectExtent l="0" t="0" r="0" b="0"/>
                    <wp:wrapNone/>
                    <wp:docPr id="1" name="Группа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23870" cy="1069213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2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79999"/>
                                    </a:schemeClr>
                                  </a:fgClr>
                                  <a:bgClr>
                                    <a:schemeClr val="bg1">
                                      <a:lumMod val="100000"/>
                                      <a:lumOff val="0"/>
                                      <a:alpha val="79999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5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Год"/>
                                    <w:id w:val="93039634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7-03-15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876261" w:rsidRDefault="00876261">
                                      <w:pPr>
                                        <w:pStyle w:val="a3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C57ED1">
                                        <w:rPr>
                                          <w:rFonts w:ascii="Times New Roman" w:eastAsiaTheme="majorEastAsia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6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79999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6261" w:rsidRDefault="00876261">
                                  <w:pPr>
                                    <w:pStyle w:val="a3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Группа 14" o:spid="_x0000_s1026" style="position:absolute;margin-left:186.9pt;margin-top:0;width:238.1pt;height:841.9pt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SDsUA&#10;AADaAAAADwAAAGRycy9kb3ducmV2LnhtbESPS4vCQBCE74L/YWjBi6wTFSRkHWVRBB948LGLxybT&#10;mwQzPSEzanZ/vSMIHouq+oqazBpTihvVrrCsYNCPQBCnVhecKTgdlx8xCOeRNZaWScEfOZhN260J&#10;JtreeU+3g89EgLBLUEHufZVI6dKcDLq+rYiD92trgz7IOpO6xnuAm1IOo2gsDRYcFnKsaJ5Tejlc&#10;jYJ0s3D/vcXPbrc13+Pz8RJH63OsVLfTfH2C8NT4d/jVXmkFI3heCT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BIOxQAAANoAAAAPAAAAAAAAAAAAAAAAAJgCAABkcnMv&#10;ZG93bnJldi54bWxQSwUGAAAAAAQABAD1AAAAigMAAAAA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oBsMA&#10;AADaAAAADwAAAGRycy9kb3ducmV2LnhtbESPX0sDMRDE3wW/Q1jBN5tT6yHXpkWkotKX/pE+L5f1&#10;cvSyOZK1PfvpjVDo4zAzv2Gm88F36kAxtYEN3I8KUMR1sC03Br62b3fPoJIgW+wCk4FfSjCfXV9N&#10;sbLhyGs6bKRRGcKpQgNOpK+0TrUjj2kUeuLsfYfoUbKMjbYRjxnuO/1QFKX22HJecNjTq6N6v/nx&#10;Bnay/Hxa7ZdFLN9PjysnizWWC2Nub4aXCSihQS7hc/vDGhjD/5V8A/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EoBsMAAADaAAAADwAAAAAAAAAAAAAAAACYAgAAZHJzL2Rv&#10;d25yZXYueG1sUEsFBgAAAAAEAAQA9QAAAIgDAAAAAA==&#10;" fillcolor="#9bbb59 [3206]" stroked="f" strokecolor="white" strokeweight="1pt">
                        <v:fill r:id="rId10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O98MA&#10;AADaAAAADwAAAGRycy9kb3ducmV2LnhtbESPQWsCMRSE74L/ITzBi9SkFku7NUoRhfai1Jbi8e3m&#10;dbO4eVk2Ubf/3giCx2FmvmFmi87V4kRtqDxreBwrEMSFNxWXGn6+1w8vIEJENlh7Jg3/FGAx7/dm&#10;mBl/5i867WIpEoRDhhpsjE0mZSgsOQxj3xAn78+3DmOSbSlNi+cEd7WcKPUsHVacFiw2tLRUHHZH&#10;p2FLv/bp8zXPV2pzyPd7FUeGjNbDQff+BiJSF+/hW/vDaJjC9Uq6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O98MAAADaAAAADwAAAAAAAAAAAAAAAACYAgAAZHJzL2Rv&#10;d25yZXYueG1sUEsFBgAAAAAEAAQA9QAAAIgDAAAAAA==&#10;" filled="f" stroked="f" strokecolor="white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Год"/>
                              <w:id w:val="93039634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7-03-15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876261" w:rsidRDefault="00876261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C57ED1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2017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QgMMA&#10;AADaAAAADwAAAGRycy9kb3ducmV2LnhtbESPQWsCMRSE70L/Q3iFXqQmVZB2a5RSKuhFcVuKx7eb&#10;183i5mXZpLr+eyMIHoeZ+YaZLXrXiCN1ofas4WWkQBCX3tRcafj5Xj6/gggR2WDjmTScKcBi/jCY&#10;YWb8iXd0zGMlEoRDhhpsjG0mZSgtOQwj3xIn7893DmOSXSVNh6cEd40cKzWVDmtOCxZb+rRUHvJ/&#10;p2FLv3ayfiuKL7U5FPu9ikNDRuunx/7jHUSkPt7Dt/bKaJjC9Uq6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EQgMMAAADaAAAADwAAAAAAAAAAAAAAAACYAgAAZHJzL2Rv&#10;d25yZXYueG1sUEsFBgAAAAAEAAQA9QAAAIgDAAAAAA==&#10;" filled="f" stroked="f" strokecolor="white" strokeweight="1pt">
                      <v:fill opacity="52428f"/>
                      <v:textbox inset="28.8pt,14.4pt,14.4pt,14.4pt">
                        <w:txbxContent>
                          <w:p w:rsidR="00876261" w:rsidRDefault="00876261">
                            <w:pPr>
                              <w:pStyle w:val="a3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E75EF0" w:rsidRDefault="00C57ED1">
          <w:r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5172075</wp:posOffset>
                </wp:positionV>
                <wp:extent cx="5433060" cy="4076700"/>
                <wp:effectExtent l="19050" t="19050" r="15240" b="19050"/>
                <wp:wrapNone/>
                <wp:docPr id="36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3060" cy="40767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5B7823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47625</wp:posOffset>
                    </wp:positionH>
                    <wp:positionV relativeFrom="page">
                      <wp:posOffset>2540000</wp:posOffset>
                    </wp:positionV>
                    <wp:extent cx="6779260" cy="2381250"/>
                    <wp:effectExtent l="0" t="0" r="15875" b="19050"/>
                    <wp:wrapNone/>
                    <wp:docPr id="362" name="Прямоугольник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79260" cy="238125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Название"/>
                                  <w:id w:val="-184862077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76261" w:rsidRPr="00C57ED1" w:rsidRDefault="00876261" w:rsidP="00C57ED1">
                                    <w:pPr>
                                      <w:pStyle w:val="a3"/>
                                      <w:jc w:val="center"/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C57ED1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МНОГОФУНКЦИОНАЛЬНЫЕ КОМПЛЕКСЫ ДОРОЖНОГО СЕРВИСА</w:t>
                                    </w:r>
                                  </w:p>
                                </w:sdtContent>
                              </w:sdt>
                              <w:p w:rsidR="00876261" w:rsidRPr="00C57ED1" w:rsidRDefault="00876261" w:rsidP="00C57ED1">
                                <w:pPr>
                                  <w:pStyle w:val="a3"/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</w:p>
                              <w:p w:rsidR="00876261" w:rsidRPr="00C57ED1" w:rsidRDefault="00876261" w:rsidP="000266C9">
                                <w:pPr>
                                  <w:pStyle w:val="a3"/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AD64A6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К</w:t>
                                </w:r>
                                <w: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ОНЦЕПЦИЯ РАЗМЕЩЕНИЯ НА АВТОМОБИЛЬНЫХ ДОРОГАХ ФЕДЕРАЛЬНОГО И </w:t>
                                </w:r>
                                <w:r w:rsidRPr="000266C9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РЕГИОНАЛЬНОГО </w:t>
                                </w:r>
                                <w: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ЗНАЧЕНИЯ</w:t>
                                </w:r>
                                <w:r w:rsidRPr="00C57ED1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В ПРЕДЕЛАХ </w:t>
                                </w:r>
                                <w:r w:rsidRPr="00AD64A6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Н</w:t>
                                </w:r>
                                <w:r w:rsidRPr="00C57ED1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ОВОСИБИРСКОЙ АГЛОМЕРАЦИИ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16" o:spid="_x0000_s1032" style="position:absolute;margin-left:3.75pt;margin-top:200pt;width:533.8pt;height:187.5pt;z-index:251661312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" o:allowincell="f" fillcolor="#4f81bd [3204]" strokecolor="white [3212]" strokeweight="1pt">
                    <v:textbox inset="14.4pt,,14.4pt"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alias w:val="Название"/>
                            <w:id w:val="-184862077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876261" w:rsidRPr="00C57ED1" w:rsidRDefault="00876261" w:rsidP="00C57ED1">
                              <w:pPr>
                                <w:pStyle w:val="a3"/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C57ED1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МНОГОФУНКЦИОНАЛЬНЫЕ КОМПЛЕКСЫ ДОРОЖНОГО СЕРВИСА</w:t>
                              </w:r>
                            </w:p>
                          </w:sdtContent>
                        </w:sdt>
                        <w:p w:rsidR="00876261" w:rsidRPr="00C57ED1" w:rsidRDefault="00876261" w:rsidP="00C57ED1">
                          <w:pPr>
                            <w:pStyle w:val="a3"/>
                            <w:jc w:val="center"/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</w:p>
                        <w:p w:rsidR="00876261" w:rsidRPr="00C57ED1" w:rsidRDefault="00876261" w:rsidP="000266C9">
                          <w:pPr>
                            <w:pStyle w:val="a3"/>
                            <w:jc w:val="center"/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D64A6"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К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ОНЦЕПЦИЯ РАЗМЕЩЕНИЯ НА АВТОМОБИЛЬНЫХ ДОРОГАХ ФЕДЕРАЛЬНОГО И </w:t>
                          </w:r>
                          <w:r w:rsidRPr="000266C9"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РЕГИОНАЛЬНОГО </w:t>
                          </w:r>
                          <w:r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ЗНАЧЕНИЯ</w:t>
                          </w:r>
                          <w:r w:rsidRPr="00C57ED1"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В ПРЕДЕЛАХ </w:t>
                          </w:r>
                          <w:r w:rsidRPr="00AD64A6"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Н</w:t>
                          </w:r>
                          <w:r w:rsidRPr="00C57ED1"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ОВОСИБИРСКОЙ АГЛОМЕРАЦИИ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75EF0">
            <w:br w:type="page"/>
          </w:r>
        </w:p>
      </w:sdtContent>
    </w:sdt>
    <w:p w:rsidR="00C57ED1" w:rsidRPr="001A58C4" w:rsidRDefault="00E75EF0" w:rsidP="001A58C4">
      <w:pPr>
        <w:pStyle w:val="a7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lastRenderedPageBreak/>
        <w:tab/>
      </w:r>
      <w:r w:rsidR="00C57ED1" w:rsidRPr="001A58C4">
        <w:rPr>
          <w:rFonts w:ascii="Times New Roman" w:hAnsi="Times New Roman"/>
          <w:color w:val="auto"/>
          <w:sz w:val="24"/>
          <w:szCs w:val="24"/>
        </w:rPr>
        <w:t>СОДЕРЖАНИЕ</w:t>
      </w:r>
    </w:p>
    <w:p w:rsidR="00C57ED1" w:rsidRPr="001A58C4" w:rsidRDefault="004D41ED" w:rsidP="001A58C4">
      <w:pPr>
        <w:pStyle w:val="11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fldChar w:fldCharType="begin"/>
      </w:r>
      <w:r w:rsidR="00C57ED1" w:rsidRPr="001A58C4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1A58C4">
        <w:rPr>
          <w:rFonts w:ascii="Times New Roman" w:hAnsi="Times New Roman"/>
          <w:sz w:val="24"/>
          <w:szCs w:val="24"/>
        </w:rPr>
        <w:fldChar w:fldCharType="separate"/>
      </w:r>
    </w:p>
    <w:p w:rsidR="00C57ED1" w:rsidRPr="000266C9" w:rsidRDefault="00A67DA7" w:rsidP="000266C9">
      <w:pPr>
        <w:pStyle w:val="21"/>
        <w:rPr>
          <w:rFonts w:ascii="Times New Roman" w:hAnsi="Times New Roman"/>
          <w:noProof/>
          <w:sz w:val="24"/>
          <w:szCs w:val="24"/>
        </w:rPr>
      </w:pPr>
      <w:hyperlink w:anchor="_Toc383957526" w:history="1">
        <w:r w:rsidR="00C57ED1" w:rsidRPr="000266C9">
          <w:rPr>
            <w:rStyle w:val="a8"/>
            <w:rFonts w:ascii="Times New Roman" w:hAnsi="Times New Roman"/>
            <w:noProof/>
            <w:sz w:val="24"/>
            <w:szCs w:val="24"/>
          </w:rPr>
          <w:t>1.</w:t>
        </w:r>
        <w:r w:rsidR="00AD64A6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 </w:t>
        </w:r>
        <w:r w:rsidR="00C57ED1" w:rsidRPr="000266C9">
          <w:rPr>
            <w:rStyle w:val="a8"/>
            <w:rFonts w:ascii="Times New Roman" w:hAnsi="Times New Roman"/>
            <w:noProof/>
            <w:sz w:val="24"/>
            <w:szCs w:val="24"/>
          </w:rPr>
          <w:t>Основани</w:t>
        </w:r>
        <w:r w:rsidR="00AD64A6" w:rsidRPr="000266C9">
          <w:rPr>
            <w:rStyle w:val="a8"/>
            <w:rFonts w:ascii="Times New Roman" w:hAnsi="Times New Roman"/>
            <w:noProof/>
            <w:sz w:val="24"/>
            <w:szCs w:val="24"/>
          </w:rPr>
          <w:t>я</w:t>
        </w:r>
        <w:r w:rsidR="00C57ED1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 для разработки Концепции</w:t>
        </w:r>
        <w:r w:rsidR="00C57ED1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C7BD7">
          <w:rPr>
            <w:rFonts w:ascii="Times New Roman" w:hAnsi="Times New Roman"/>
            <w:noProof/>
            <w:webHidden/>
            <w:sz w:val="24"/>
            <w:szCs w:val="24"/>
          </w:rPr>
          <w:t>2</w:t>
        </w:r>
      </w:hyperlink>
    </w:p>
    <w:p w:rsidR="009E5CB5" w:rsidRPr="000266C9" w:rsidRDefault="00A67DA7" w:rsidP="000266C9">
      <w:pPr>
        <w:pStyle w:val="21"/>
        <w:rPr>
          <w:rFonts w:ascii="Times New Roman" w:hAnsi="Times New Roman"/>
          <w:noProof/>
          <w:sz w:val="24"/>
          <w:szCs w:val="24"/>
        </w:rPr>
      </w:pPr>
      <w:hyperlink w:anchor="_Toc383957547" w:history="1">
        <w:r w:rsidR="009E5CB5" w:rsidRPr="000266C9">
          <w:rPr>
            <w:rStyle w:val="a8"/>
            <w:rFonts w:ascii="Times New Roman" w:hAnsi="Times New Roman"/>
            <w:noProof/>
            <w:sz w:val="24"/>
            <w:szCs w:val="24"/>
          </w:rPr>
          <w:t>2. Разработчики</w:t>
        </w:r>
        <w:r w:rsidR="009E5CB5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71BA7">
          <w:rPr>
            <w:rFonts w:ascii="Times New Roman" w:hAnsi="Times New Roman"/>
            <w:noProof/>
            <w:webHidden/>
            <w:sz w:val="24"/>
            <w:szCs w:val="24"/>
          </w:rPr>
          <w:t>3</w:t>
        </w:r>
      </w:hyperlink>
    </w:p>
    <w:p w:rsidR="00C57ED1" w:rsidRPr="000266C9" w:rsidRDefault="00A67DA7" w:rsidP="000266C9">
      <w:pPr>
        <w:pStyle w:val="21"/>
        <w:rPr>
          <w:rFonts w:ascii="Times New Roman" w:hAnsi="Times New Roman"/>
          <w:noProof/>
          <w:sz w:val="24"/>
          <w:szCs w:val="24"/>
        </w:rPr>
      </w:pPr>
      <w:hyperlink w:anchor="_Toc383957535" w:history="1">
        <w:r w:rsidR="009E5CB5" w:rsidRPr="000266C9">
          <w:rPr>
            <w:rStyle w:val="a8"/>
            <w:rFonts w:ascii="Times New Roman" w:hAnsi="Times New Roman"/>
            <w:noProof/>
            <w:sz w:val="24"/>
            <w:szCs w:val="24"/>
          </w:rPr>
          <w:t>3</w:t>
        </w:r>
        <w:r w:rsidR="00C57ED1" w:rsidRPr="000266C9">
          <w:rPr>
            <w:rStyle w:val="a8"/>
            <w:rFonts w:ascii="Times New Roman" w:hAnsi="Times New Roman"/>
            <w:noProof/>
            <w:sz w:val="24"/>
            <w:szCs w:val="24"/>
          </w:rPr>
          <w:t>.</w:t>
        </w:r>
        <w:r w:rsidR="00AD64A6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 </w:t>
        </w:r>
        <w:r w:rsidR="00E36C04" w:rsidRPr="000266C9">
          <w:rPr>
            <w:rStyle w:val="a8"/>
            <w:rFonts w:ascii="Times New Roman" w:hAnsi="Times New Roman"/>
            <w:noProof/>
            <w:sz w:val="24"/>
            <w:szCs w:val="24"/>
          </w:rPr>
          <w:t>Оценка текущей ситуации</w:t>
        </w:r>
        <w:r w:rsidR="00DD7A4F" w:rsidRPr="000266C9">
          <w:rPr>
            <w:rStyle w:val="a8"/>
            <w:rFonts w:ascii="Times New Roman" w:hAnsi="Times New Roman"/>
            <w:noProof/>
            <w:sz w:val="24"/>
            <w:szCs w:val="24"/>
          </w:rPr>
          <w:t>, обоснование необходимости размещения</w:t>
        </w:r>
        <w:r w:rsidR="00C57ED1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71BA7"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:rsidR="00AD64A6" w:rsidRPr="000266C9" w:rsidRDefault="00A67DA7" w:rsidP="000266C9">
      <w:pPr>
        <w:pStyle w:val="21"/>
        <w:rPr>
          <w:rFonts w:ascii="Times New Roman" w:hAnsi="Times New Roman"/>
          <w:noProof/>
          <w:sz w:val="24"/>
          <w:szCs w:val="24"/>
        </w:rPr>
      </w:pPr>
      <w:hyperlink w:anchor="_Toc383957535" w:history="1">
        <w:r w:rsidR="00E36C04" w:rsidRPr="000266C9">
          <w:rPr>
            <w:rStyle w:val="a8"/>
            <w:rFonts w:ascii="Times New Roman" w:hAnsi="Times New Roman"/>
            <w:noProof/>
            <w:sz w:val="24"/>
            <w:szCs w:val="24"/>
          </w:rPr>
          <w:t>4</w:t>
        </w:r>
        <w:r w:rsidR="00AD64A6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. </w:t>
        </w:r>
        <w:r w:rsidR="00E36C04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Нормативные </w:t>
        </w:r>
        <w:r w:rsidR="00DD7A4F" w:rsidRPr="000266C9">
          <w:rPr>
            <w:rStyle w:val="a8"/>
            <w:rFonts w:ascii="Times New Roman" w:hAnsi="Times New Roman"/>
            <w:noProof/>
            <w:sz w:val="24"/>
            <w:szCs w:val="24"/>
          </w:rPr>
          <w:t>требования</w:t>
        </w:r>
        <w:r w:rsidR="00AD64A6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9785A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:rsidR="005041B7" w:rsidRPr="000266C9" w:rsidRDefault="00A67DA7" w:rsidP="000266C9">
      <w:pPr>
        <w:pStyle w:val="21"/>
        <w:rPr>
          <w:rFonts w:ascii="Times New Roman" w:hAnsi="Times New Roman"/>
          <w:sz w:val="24"/>
          <w:szCs w:val="24"/>
        </w:rPr>
      </w:pPr>
      <w:hyperlink w:anchor="_Toc383957542" w:history="1">
        <w:r w:rsidR="009E5CB5" w:rsidRPr="000266C9">
          <w:rPr>
            <w:rStyle w:val="a8"/>
            <w:rFonts w:ascii="Times New Roman" w:hAnsi="Times New Roman"/>
            <w:noProof/>
            <w:sz w:val="24"/>
            <w:szCs w:val="24"/>
          </w:rPr>
          <w:t>5</w:t>
        </w:r>
        <w:r w:rsidR="003D69EE" w:rsidRPr="000266C9">
          <w:rPr>
            <w:rStyle w:val="a8"/>
            <w:rFonts w:ascii="Times New Roman" w:hAnsi="Times New Roman"/>
            <w:noProof/>
            <w:sz w:val="24"/>
            <w:szCs w:val="24"/>
          </w:rPr>
          <w:t>.</w:t>
        </w:r>
        <w:r w:rsidR="00C57ED1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 </w:t>
        </w:r>
        <w:r w:rsidR="00DD7A4F" w:rsidRPr="000266C9">
          <w:rPr>
            <w:rStyle w:val="a8"/>
            <w:rFonts w:ascii="Times New Roman" w:hAnsi="Times New Roman"/>
            <w:noProof/>
            <w:sz w:val="24"/>
            <w:szCs w:val="24"/>
          </w:rPr>
          <w:t>Цели и задачи</w:t>
        </w:r>
        <w:r w:rsidR="00C57ED1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C7BD7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39785A">
          <w:rPr>
            <w:rFonts w:ascii="Times New Roman" w:hAnsi="Times New Roman"/>
            <w:noProof/>
            <w:webHidden/>
            <w:sz w:val="24"/>
            <w:szCs w:val="24"/>
          </w:rPr>
          <w:t>1</w:t>
        </w:r>
      </w:hyperlink>
    </w:p>
    <w:p w:rsidR="000C3712" w:rsidRPr="000266C9" w:rsidRDefault="00A67DA7" w:rsidP="000266C9">
      <w:pPr>
        <w:pStyle w:val="21"/>
        <w:rPr>
          <w:rFonts w:ascii="Times New Roman" w:hAnsi="Times New Roman"/>
          <w:sz w:val="24"/>
          <w:szCs w:val="24"/>
        </w:rPr>
      </w:pPr>
      <w:hyperlink w:anchor="_Toc383957543" w:history="1">
        <w:r w:rsidR="009E5CB5" w:rsidRPr="000266C9">
          <w:rPr>
            <w:rStyle w:val="a8"/>
            <w:rFonts w:ascii="Times New Roman" w:hAnsi="Times New Roman"/>
            <w:noProof/>
            <w:sz w:val="24"/>
            <w:szCs w:val="24"/>
          </w:rPr>
          <w:t>6</w:t>
        </w:r>
        <w:r w:rsidR="00C57ED1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. </w:t>
        </w:r>
        <w:r w:rsidR="00DD20F6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Состав </w:t>
        </w:r>
        <w:r w:rsidR="00C35EB3" w:rsidRPr="000266C9">
          <w:rPr>
            <w:rStyle w:val="a8"/>
            <w:rFonts w:ascii="Times New Roman" w:hAnsi="Times New Roman"/>
            <w:noProof/>
            <w:sz w:val="24"/>
            <w:szCs w:val="24"/>
          </w:rPr>
          <w:t>МКДС</w:t>
        </w:r>
        <w:r w:rsidR="00DD20F6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 и набор </w:t>
        </w:r>
        <w:r w:rsidR="00137737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оказываемых </w:t>
        </w:r>
        <w:r w:rsidR="00DD20F6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услуг </w:t>
        </w:r>
        <w:r w:rsidR="00C57ED1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C7BD7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2B0211">
          <w:rPr>
            <w:rFonts w:ascii="Times New Roman" w:hAnsi="Times New Roman"/>
            <w:noProof/>
            <w:webHidden/>
            <w:sz w:val="24"/>
            <w:szCs w:val="24"/>
          </w:rPr>
          <w:t>3</w:t>
        </w:r>
      </w:hyperlink>
    </w:p>
    <w:p w:rsidR="009F6711" w:rsidRPr="000266C9" w:rsidRDefault="00A67DA7" w:rsidP="000266C9">
      <w:pPr>
        <w:pStyle w:val="21"/>
        <w:rPr>
          <w:rFonts w:ascii="Times New Roman" w:hAnsi="Times New Roman"/>
          <w:noProof/>
          <w:sz w:val="24"/>
          <w:szCs w:val="24"/>
        </w:rPr>
      </w:pPr>
      <w:hyperlink w:anchor="_Toc383957546" w:history="1">
        <w:r w:rsidR="00016AD9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7. </w:t>
        </w:r>
        <w:r w:rsidR="009F6711" w:rsidRPr="000266C9">
          <w:rPr>
            <w:rStyle w:val="a8"/>
            <w:rFonts w:ascii="Times New Roman" w:hAnsi="Times New Roman"/>
            <w:noProof/>
            <w:sz w:val="24"/>
            <w:szCs w:val="24"/>
          </w:rPr>
          <w:t>Существующие объекты дорожного сервиса</w:t>
        </w:r>
        <w:r w:rsidR="000C3712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 </w:t>
        </w:r>
        <w:r w:rsidR="00016AD9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C266F">
          <w:rPr>
            <w:rFonts w:ascii="Times New Roman" w:hAnsi="Times New Roman"/>
            <w:noProof/>
            <w:webHidden/>
            <w:sz w:val="24"/>
            <w:szCs w:val="24"/>
          </w:rPr>
          <w:t>22</w:t>
        </w:r>
      </w:hyperlink>
    </w:p>
    <w:p w:rsidR="000C3712" w:rsidRPr="000266C9" w:rsidRDefault="00A67DA7" w:rsidP="000266C9">
      <w:pPr>
        <w:pStyle w:val="21"/>
        <w:rPr>
          <w:rFonts w:ascii="Times New Roman" w:hAnsi="Times New Roman"/>
          <w:sz w:val="24"/>
          <w:szCs w:val="24"/>
        </w:rPr>
      </w:pPr>
      <w:hyperlink w:anchor="_Toc383957546" w:history="1">
        <w:r w:rsidR="009F6711" w:rsidRPr="000266C9">
          <w:rPr>
            <w:rStyle w:val="a8"/>
            <w:rFonts w:ascii="Times New Roman" w:hAnsi="Times New Roman"/>
            <w:noProof/>
            <w:sz w:val="24"/>
            <w:szCs w:val="24"/>
          </w:rPr>
          <w:t>8. Планируемые к строительству</w:t>
        </w:r>
        <w:r w:rsidR="00E7790E" w:rsidRPr="000266C9">
          <w:rPr>
            <w:rStyle w:val="a8"/>
            <w:rFonts w:ascii="Times New Roman" w:hAnsi="Times New Roman"/>
            <w:noProof/>
            <w:sz w:val="24"/>
            <w:szCs w:val="24"/>
          </w:rPr>
          <w:t>, находящиеся на стадии строительства</w:t>
        </w:r>
        <w:r w:rsidR="000266C9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 объекты </w:t>
        </w:r>
        <w:r w:rsidR="009F6711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дорожного сервиса </w:t>
        </w:r>
        <w:r w:rsidR="009F6711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B72DA">
          <w:rPr>
            <w:rFonts w:ascii="Times New Roman" w:hAnsi="Times New Roman"/>
            <w:noProof/>
            <w:webHidden/>
            <w:sz w:val="24"/>
            <w:szCs w:val="24"/>
          </w:rPr>
          <w:t>24</w:t>
        </w:r>
      </w:hyperlink>
    </w:p>
    <w:p w:rsidR="00C57ED1" w:rsidRPr="000266C9" w:rsidRDefault="00A67DA7" w:rsidP="000266C9">
      <w:pPr>
        <w:pStyle w:val="21"/>
        <w:rPr>
          <w:rFonts w:ascii="Times New Roman" w:hAnsi="Times New Roman"/>
          <w:noProof/>
          <w:sz w:val="24"/>
          <w:szCs w:val="24"/>
        </w:rPr>
      </w:pPr>
      <w:hyperlink w:anchor="_Toc383957546" w:history="1">
        <w:r w:rsidR="009F6711" w:rsidRPr="000266C9">
          <w:rPr>
            <w:rStyle w:val="a8"/>
            <w:rFonts w:ascii="Times New Roman" w:hAnsi="Times New Roman"/>
            <w:noProof/>
            <w:sz w:val="24"/>
            <w:szCs w:val="24"/>
          </w:rPr>
          <w:t>9</w:t>
        </w:r>
        <w:r w:rsidR="00C57ED1" w:rsidRPr="000266C9">
          <w:rPr>
            <w:rStyle w:val="a8"/>
            <w:rFonts w:ascii="Times New Roman" w:hAnsi="Times New Roman"/>
            <w:noProof/>
            <w:sz w:val="24"/>
            <w:szCs w:val="24"/>
          </w:rPr>
          <w:t xml:space="preserve">. </w:t>
        </w:r>
        <w:r w:rsidR="00137737" w:rsidRPr="000266C9">
          <w:rPr>
            <w:rStyle w:val="a8"/>
            <w:rFonts w:ascii="Times New Roman" w:hAnsi="Times New Roman"/>
            <w:noProof/>
            <w:sz w:val="24"/>
            <w:szCs w:val="24"/>
          </w:rPr>
          <w:t>Преполагаемые места размещения</w:t>
        </w:r>
        <w:r w:rsidR="00C57ED1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B72DA">
          <w:rPr>
            <w:rFonts w:ascii="Times New Roman" w:hAnsi="Times New Roman"/>
            <w:noProof/>
            <w:webHidden/>
            <w:sz w:val="24"/>
            <w:szCs w:val="24"/>
          </w:rPr>
          <w:t>26</w:t>
        </w:r>
      </w:hyperlink>
    </w:p>
    <w:p w:rsidR="00C57ED1" w:rsidRPr="000266C9" w:rsidRDefault="00A67DA7" w:rsidP="000266C9">
      <w:pPr>
        <w:pStyle w:val="21"/>
        <w:rPr>
          <w:rFonts w:ascii="Times New Roman" w:hAnsi="Times New Roman"/>
          <w:noProof/>
          <w:sz w:val="24"/>
          <w:szCs w:val="24"/>
        </w:rPr>
      </w:pPr>
      <w:hyperlink w:anchor="_Toc383957547" w:history="1">
        <w:r w:rsidR="009F6711" w:rsidRPr="000266C9">
          <w:rPr>
            <w:rStyle w:val="a8"/>
            <w:rFonts w:ascii="Times New Roman" w:hAnsi="Times New Roman"/>
            <w:noProof/>
            <w:color w:val="auto"/>
            <w:sz w:val="24"/>
            <w:szCs w:val="24"/>
          </w:rPr>
          <w:t>10</w:t>
        </w:r>
        <w:r w:rsidR="00C57ED1" w:rsidRPr="000266C9">
          <w:rPr>
            <w:rStyle w:val="a8"/>
            <w:rFonts w:ascii="Times New Roman" w:hAnsi="Times New Roman"/>
            <w:noProof/>
            <w:color w:val="auto"/>
            <w:sz w:val="24"/>
            <w:szCs w:val="24"/>
          </w:rPr>
          <w:t xml:space="preserve">. </w:t>
        </w:r>
        <w:r w:rsidR="004A5AA7" w:rsidRPr="000266C9">
          <w:rPr>
            <w:rStyle w:val="a8"/>
            <w:rFonts w:ascii="Times New Roman" w:hAnsi="Times New Roman"/>
            <w:noProof/>
            <w:color w:val="auto"/>
            <w:sz w:val="24"/>
            <w:szCs w:val="24"/>
          </w:rPr>
          <w:t>Этапы реализации проектов</w:t>
        </w:r>
        <w:r w:rsidR="00C57ED1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B72DA">
          <w:rPr>
            <w:rFonts w:ascii="Times New Roman" w:hAnsi="Times New Roman"/>
            <w:noProof/>
            <w:webHidden/>
            <w:sz w:val="24"/>
            <w:szCs w:val="24"/>
          </w:rPr>
          <w:t>30</w:t>
        </w:r>
      </w:hyperlink>
    </w:p>
    <w:p w:rsidR="002C482E" w:rsidRPr="002C482E" w:rsidRDefault="00A67DA7" w:rsidP="002C482E">
      <w:pPr>
        <w:pStyle w:val="21"/>
        <w:rPr>
          <w:rFonts w:ascii="Times New Roman" w:hAnsi="Times New Roman"/>
          <w:noProof/>
          <w:sz w:val="24"/>
          <w:szCs w:val="24"/>
        </w:rPr>
      </w:pPr>
      <w:hyperlink w:anchor="_Toc383957547" w:history="1">
        <w:r w:rsidR="00016AD9" w:rsidRPr="000266C9">
          <w:rPr>
            <w:rStyle w:val="a8"/>
            <w:rFonts w:ascii="Times New Roman" w:hAnsi="Times New Roman"/>
            <w:noProof/>
            <w:color w:val="auto"/>
            <w:sz w:val="24"/>
            <w:szCs w:val="24"/>
          </w:rPr>
          <w:t>1</w:t>
        </w:r>
        <w:r w:rsidR="009F6711" w:rsidRPr="000266C9">
          <w:rPr>
            <w:rStyle w:val="a8"/>
            <w:rFonts w:ascii="Times New Roman" w:hAnsi="Times New Roman"/>
            <w:noProof/>
            <w:color w:val="auto"/>
            <w:sz w:val="24"/>
            <w:szCs w:val="24"/>
          </w:rPr>
          <w:t>1</w:t>
        </w:r>
        <w:r w:rsidR="00BB35C0" w:rsidRPr="000266C9">
          <w:rPr>
            <w:rStyle w:val="a8"/>
            <w:rFonts w:ascii="Times New Roman" w:hAnsi="Times New Roman"/>
            <w:noProof/>
            <w:color w:val="auto"/>
            <w:sz w:val="24"/>
            <w:szCs w:val="24"/>
          </w:rPr>
          <w:t xml:space="preserve">. </w:t>
        </w:r>
        <w:r w:rsidR="004A5AA7" w:rsidRPr="000266C9">
          <w:rPr>
            <w:rStyle w:val="a8"/>
            <w:rFonts w:ascii="Times New Roman" w:hAnsi="Times New Roman"/>
            <w:noProof/>
            <w:color w:val="auto"/>
            <w:sz w:val="24"/>
            <w:szCs w:val="24"/>
          </w:rPr>
          <w:t>Планируемый</w:t>
        </w:r>
        <w:r w:rsidR="00BB35C0" w:rsidRPr="000266C9">
          <w:rPr>
            <w:rStyle w:val="a8"/>
            <w:rFonts w:ascii="Times New Roman" w:hAnsi="Times New Roman"/>
            <w:noProof/>
            <w:color w:val="auto"/>
            <w:sz w:val="24"/>
            <w:szCs w:val="24"/>
          </w:rPr>
          <w:t xml:space="preserve"> эффект от реализации</w:t>
        </w:r>
        <w:r w:rsidR="009E5CB5" w:rsidRPr="000266C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DB72DA">
          <w:rPr>
            <w:rFonts w:ascii="Times New Roman" w:hAnsi="Times New Roman"/>
            <w:noProof/>
            <w:webHidden/>
            <w:sz w:val="24"/>
            <w:szCs w:val="24"/>
          </w:rPr>
          <w:t>31</w:t>
        </w:r>
      </w:hyperlink>
    </w:p>
    <w:p w:rsidR="00C57ED1" w:rsidRPr="000266C9" w:rsidRDefault="002C482E" w:rsidP="000266C9">
      <w:pPr>
        <w:pStyle w:val="21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12. Приложения</w:t>
      </w:r>
      <w:r w:rsidRPr="002C482E">
        <w:rPr>
          <w:rFonts w:ascii="Times New Roman" w:hAnsi="Times New Roman"/>
          <w:noProof/>
          <w:webHidden/>
          <w:sz w:val="24"/>
          <w:szCs w:val="24"/>
        </w:rPr>
        <w:tab/>
      </w:r>
      <w:r w:rsidR="00DB72DA">
        <w:rPr>
          <w:rFonts w:ascii="Times New Roman" w:hAnsi="Times New Roman"/>
          <w:noProof/>
          <w:webHidden/>
          <w:sz w:val="24"/>
          <w:szCs w:val="24"/>
        </w:rPr>
        <w:t>32</w:t>
      </w:r>
    </w:p>
    <w:p w:rsidR="008D0F99" w:rsidRPr="001A58C4" w:rsidRDefault="004D41ED" w:rsidP="001A58C4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58C4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9E5CB5" w:rsidRPr="001A58C4" w:rsidRDefault="009E5CB5" w:rsidP="001A58C4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5" w:rsidRPr="001A58C4" w:rsidRDefault="009E5CB5" w:rsidP="001A58C4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5" w:rsidRPr="001A58C4" w:rsidRDefault="009E5CB5" w:rsidP="001A58C4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5" w:rsidRPr="001A58C4" w:rsidRDefault="009E5CB5" w:rsidP="001A58C4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5" w:rsidRPr="001A58C4" w:rsidRDefault="009E5CB5" w:rsidP="001A58C4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5" w:rsidRPr="001A58C4" w:rsidRDefault="009E5CB5" w:rsidP="001A58C4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5CB5" w:rsidRPr="001A58C4" w:rsidRDefault="009E5CB5" w:rsidP="001A58C4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F47" w:rsidRPr="001A58C4" w:rsidRDefault="00096F47" w:rsidP="001A58C4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A58C4" w:rsidRDefault="009E5CB5" w:rsidP="001A58C4">
      <w:pPr>
        <w:pStyle w:val="2"/>
        <w:keepLines w:val="0"/>
        <w:numPr>
          <w:ilvl w:val="0"/>
          <w:numId w:val="20"/>
        </w:numPr>
        <w:spacing w:before="0" w:line="360" w:lineRule="auto"/>
        <w:contextualSpacing/>
        <w:jc w:val="both"/>
        <w:rPr>
          <w:rFonts w:ascii="Times New Roman" w:hAnsi="Times New Roman" w:cs="Times New Roman"/>
          <w:color w:val="auto"/>
          <w:sz w:val="32"/>
          <w:szCs w:val="24"/>
        </w:rPr>
      </w:pPr>
      <w:bookmarkStart w:id="0" w:name="_Toc383957526"/>
      <w:r w:rsidRPr="001A58C4">
        <w:rPr>
          <w:rFonts w:ascii="Times New Roman" w:hAnsi="Times New Roman" w:cs="Times New Roman"/>
          <w:color w:val="auto"/>
          <w:sz w:val="32"/>
          <w:szCs w:val="24"/>
        </w:rPr>
        <w:lastRenderedPageBreak/>
        <w:t>Основания для разработки Концепции</w:t>
      </w:r>
      <w:bookmarkEnd w:id="0"/>
      <w:r w:rsidR="00EE563F" w:rsidRPr="001A58C4">
        <w:rPr>
          <w:rFonts w:ascii="Times New Roman" w:hAnsi="Times New Roman" w:cs="Times New Roman"/>
          <w:color w:val="auto"/>
          <w:sz w:val="32"/>
          <w:szCs w:val="24"/>
        </w:rPr>
        <w:t>.</w:t>
      </w:r>
    </w:p>
    <w:p w:rsidR="001A58C4" w:rsidRPr="001A58C4" w:rsidRDefault="001A58C4" w:rsidP="001A58C4"/>
    <w:p w:rsidR="004A418D" w:rsidRPr="001A58C4" w:rsidRDefault="009E5CB5" w:rsidP="00535BD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8C4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715542" w:rsidRPr="001A58C4">
        <w:rPr>
          <w:rFonts w:ascii="Times New Roman" w:hAnsi="Times New Roman" w:cs="Times New Roman"/>
          <w:sz w:val="24"/>
          <w:szCs w:val="24"/>
        </w:rPr>
        <w:t>размещения многофункциональных комплексов дорожного сервиса на автом</w:t>
      </w:r>
      <w:r w:rsidR="000C3712">
        <w:rPr>
          <w:rFonts w:ascii="Times New Roman" w:hAnsi="Times New Roman" w:cs="Times New Roman"/>
          <w:sz w:val="24"/>
          <w:szCs w:val="24"/>
        </w:rPr>
        <w:t>обильных дорогах федерального</w:t>
      </w:r>
      <w:r w:rsidR="00535BD9">
        <w:rPr>
          <w:rFonts w:ascii="Times New Roman" w:hAnsi="Times New Roman" w:cs="Times New Roman"/>
          <w:sz w:val="24"/>
          <w:szCs w:val="24"/>
        </w:rPr>
        <w:t xml:space="preserve"> и </w:t>
      </w:r>
      <w:r w:rsidR="000266C9" w:rsidRPr="000266C9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регионального</w:t>
      </w:r>
      <w:r w:rsidR="000266C9">
        <w:rPr>
          <w:rFonts w:ascii="Times New Roman" w:hAnsi="Times New Roman" w:cs="Times New Roman"/>
          <w:sz w:val="24"/>
          <w:szCs w:val="24"/>
        </w:rPr>
        <w:t xml:space="preserve"> </w:t>
      </w:r>
      <w:r w:rsidR="00A97B94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715542" w:rsidRPr="001A58C4">
        <w:rPr>
          <w:rFonts w:ascii="Times New Roman" w:hAnsi="Times New Roman" w:cs="Times New Roman"/>
          <w:sz w:val="24"/>
          <w:szCs w:val="24"/>
        </w:rPr>
        <w:t xml:space="preserve">в пределах Новосибирской агломерации </w:t>
      </w:r>
      <w:r w:rsidRPr="001A58C4">
        <w:rPr>
          <w:rFonts w:ascii="Times New Roman" w:hAnsi="Times New Roman" w:cs="Times New Roman"/>
          <w:sz w:val="24"/>
          <w:szCs w:val="24"/>
        </w:rPr>
        <w:t>(далее – Концепция)</w:t>
      </w:r>
      <w:r w:rsidR="00A97B94">
        <w:rPr>
          <w:rFonts w:ascii="Times New Roman" w:hAnsi="Times New Roman" w:cs="Times New Roman"/>
          <w:sz w:val="24"/>
          <w:szCs w:val="24"/>
        </w:rPr>
        <w:t xml:space="preserve"> </w:t>
      </w:r>
      <w:r w:rsidRPr="001A58C4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C96A35" w:rsidRPr="001A58C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35BD9">
        <w:rPr>
          <w:rFonts w:ascii="Times New Roman" w:hAnsi="Times New Roman" w:cs="Times New Roman"/>
          <w:sz w:val="24"/>
          <w:szCs w:val="24"/>
        </w:rPr>
        <w:t>Р</w:t>
      </w:r>
      <w:r w:rsidR="00C96A35" w:rsidRPr="001A58C4">
        <w:rPr>
          <w:rFonts w:ascii="Times New Roman" w:hAnsi="Times New Roman" w:cs="Times New Roman"/>
          <w:sz w:val="24"/>
          <w:szCs w:val="24"/>
        </w:rPr>
        <w:t>ешения</w:t>
      </w:r>
      <w:r w:rsidR="00DB5DAB" w:rsidRPr="001A58C4">
        <w:rPr>
          <w:rFonts w:ascii="Times New Roman" w:hAnsi="Times New Roman" w:cs="Times New Roman"/>
          <w:sz w:val="24"/>
          <w:szCs w:val="24"/>
        </w:rPr>
        <w:t xml:space="preserve"> заседания Совета по инвестициям Новосибирской области </w:t>
      </w:r>
      <w:r w:rsidR="00C96A35" w:rsidRPr="001A58C4">
        <w:rPr>
          <w:rFonts w:ascii="Times New Roman" w:hAnsi="Times New Roman" w:cs="Times New Roman"/>
          <w:sz w:val="24"/>
          <w:szCs w:val="24"/>
        </w:rPr>
        <w:t xml:space="preserve">и в </w:t>
      </w:r>
      <w:r w:rsidR="004A418D" w:rsidRPr="001A58C4">
        <w:rPr>
          <w:rFonts w:ascii="Times New Roman" w:hAnsi="Times New Roman" w:cs="Times New Roman"/>
          <w:sz w:val="24"/>
          <w:szCs w:val="24"/>
        </w:rPr>
        <w:t xml:space="preserve">соответствии с целями и задачами, определяемыми нормативно правовыми актами </w:t>
      </w:r>
      <w:r w:rsidR="00C96A35" w:rsidRPr="001A58C4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Федерации, </w:t>
      </w:r>
      <w:r w:rsidR="00535BD9">
        <w:rPr>
          <w:rFonts w:ascii="Times New Roman" w:hAnsi="Times New Roman" w:cs="Times New Roman"/>
          <w:sz w:val="24"/>
          <w:szCs w:val="24"/>
        </w:rPr>
        <w:t xml:space="preserve">международными правовыми актами и актами </w:t>
      </w:r>
      <w:r w:rsidR="00C96A35" w:rsidRPr="001A58C4">
        <w:rPr>
          <w:rFonts w:ascii="Times New Roman" w:hAnsi="Times New Roman" w:cs="Times New Roman"/>
          <w:sz w:val="24"/>
          <w:szCs w:val="24"/>
        </w:rPr>
        <w:t>Министерства транспорта Российской Федерации</w:t>
      </w:r>
      <w:r w:rsidR="00535B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563F" w:rsidRDefault="009E5CB5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В рамках Концепции под</w:t>
      </w:r>
      <w:r w:rsidR="00C96A35" w:rsidRPr="001A58C4">
        <w:rPr>
          <w:rFonts w:ascii="Times New Roman" w:hAnsi="Times New Roman"/>
          <w:sz w:val="24"/>
          <w:szCs w:val="24"/>
        </w:rPr>
        <w:t xml:space="preserve"> многофункциональными комплексами дорожного сервиса  (далее </w:t>
      </w:r>
      <w:r w:rsidR="00C8558D">
        <w:rPr>
          <w:rFonts w:ascii="Times New Roman" w:hAnsi="Times New Roman"/>
          <w:sz w:val="24"/>
          <w:szCs w:val="24"/>
        </w:rPr>
        <w:t>–</w:t>
      </w:r>
      <w:r w:rsidR="00C96A35" w:rsidRPr="001A58C4">
        <w:rPr>
          <w:rFonts w:ascii="Times New Roman" w:hAnsi="Times New Roman"/>
          <w:sz w:val="24"/>
          <w:szCs w:val="24"/>
        </w:rPr>
        <w:t xml:space="preserve"> МКДС) понимаются объекты </w:t>
      </w:r>
      <w:r w:rsidRPr="001A58C4">
        <w:rPr>
          <w:rFonts w:ascii="Times New Roman" w:hAnsi="Times New Roman"/>
          <w:sz w:val="24"/>
          <w:szCs w:val="24"/>
        </w:rPr>
        <w:t>как придорожного, так и дорожного сервиса (определения, приведенные в техническом регламенте Таможенного союза «Без</w:t>
      </w:r>
      <w:r w:rsidR="00422ACB" w:rsidRPr="001A58C4">
        <w:rPr>
          <w:rFonts w:ascii="Times New Roman" w:hAnsi="Times New Roman"/>
          <w:sz w:val="24"/>
          <w:szCs w:val="24"/>
        </w:rPr>
        <w:t>опасность автомобильных дорог).</w:t>
      </w:r>
    </w:p>
    <w:p w:rsidR="00535BD9" w:rsidRDefault="00C8558D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дорожного сервиса </w:t>
      </w:r>
      <w:r w:rsidRPr="001A58C4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–</w:t>
      </w:r>
      <w:r w:rsidRPr="001A58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ОДС</w:t>
      </w:r>
      <w:r w:rsidRPr="001A58C4">
        <w:rPr>
          <w:rFonts w:ascii="Times New Roman" w:hAnsi="Times New Roman"/>
          <w:sz w:val="24"/>
          <w:szCs w:val="24"/>
        </w:rPr>
        <w:t>)</w:t>
      </w:r>
      <w:r w:rsidR="00535BD9">
        <w:rPr>
          <w:rFonts w:ascii="Times New Roman" w:hAnsi="Times New Roman"/>
          <w:sz w:val="24"/>
          <w:szCs w:val="24"/>
        </w:rPr>
        <w:t xml:space="preserve"> - здания и сооружения, расположенные в пределах </w:t>
      </w:r>
      <w:r w:rsidR="00E82B78">
        <w:rPr>
          <w:rFonts w:ascii="Times New Roman" w:hAnsi="Times New Roman"/>
          <w:sz w:val="24"/>
          <w:szCs w:val="24"/>
        </w:rPr>
        <w:t>полосы отвода и предназначенные для обслуживания участников дорожного движения (остановочные пункты автобусов, в том числе с павильонами, площадки для кратковременной остановки транспортных средств, площадки для отдыха со стоянками транспортных средств, устройства аварийно-вызывной связи и иные сооружения).</w:t>
      </w:r>
    </w:p>
    <w:p w:rsidR="00E82B78" w:rsidRDefault="00C8558D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Объекты придорожного сервиса </w:t>
      </w:r>
      <w:r w:rsidRPr="001A58C4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–</w:t>
      </w:r>
      <w:r w:rsidRPr="001A58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ОПС</w:t>
      </w:r>
      <w:r w:rsidRPr="001A58C4">
        <w:rPr>
          <w:rFonts w:ascii="Times New Roman" w:hAnsi="Times New Roman"/>
          <w:sz w:val="24"/>
          <w:szCs w:val="24"/>
        </w:rPr>
        <w:t>)</w:t>
      </w:r>
      <w:r w:rsidR="00E82B78">
        <w:rPr>
          <w:rFonts w:ascii="Times New Roman" w:hAnsi="Times New Roman"/>
          <w:sz w:val="24"/>
          <w:szCs w:val="24"/>
        </w:rPr>
        <w:t xml:space="preserve"> - здания и сооружения, расположенные на придорожной полосе и предназначенные для обслуживания участников дорожного движения в пути следования (мотели, гостиницы, кемпинги, станции технического обслуживания, автозаправочные станции, пункты питания, торговли, связи, медицинской помощи, мойки, средства рекламы и иные сооружения).</w:t>
      </w:r>
      <w:proofErr w:type="gramEnd"/>
    </w:p>
    <w:p w:rsidR="00814CF6" w:rsidRPr="00E96F3E" w:rsidRDefault="00814CF6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>Многофункциональные зоны дорожного сервиса</w:t>
      </w:r>
      <w:r w:rsidR="00071BA7" w:rsidRPr="00E96F3E">
        <w:rPr>
          <w:rFonts w:ascii="Times New Roman" w:hAnsi="Times New Roman"/>
          <w:sz w:val="24"/>
          <w:szCs w:val="24"/>
        </w:rPr>
        <w:t xml:space="preserve"> (МФЗ)</w:t>
      </w:r>
      <w:r w:rsidRPr="00E96F3E">
        <w:rPr>
          <w:rFonts w:ascii="Times New Roman" w:hAnsi="Times New Roman"/>
          <w:sz w:val="24"/>
          <w:szCs w:val="24"/>
        </w:rPr>
        <w:t xml:space="preserve"> </w:t>
      </w:r>
      <w:r w:rsidR="00071BA7" w:rsidRPr="00E96F3E">
        <w:rPr>
          <w:rFonts w:ascii="Times New Roman" w:hAnsi="Times New Roman"/>
          <w:sz w:val="24"/>
          <w:szCs w:val="24"/>
        </w:rPr>
        <w:t xml:space="preserve">– территории, включающие в себя различные объекты дорожного сервиса. Классификация МФЗ определяется в соответствии с Приложением № 1 Положения о генеральной схеме размещения объектов дорожного сервиса и многофункциональных зон дорожного сервиса вдоль автомобильных дорог общего пользования. </w:t>
      </w:r>
    </w:p>
    <w:p w:rsidR="00422ACB" w:rsidRDefault="00422ACB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24"/>
        </w:rPr>
      </w:pPr>
    </w:p>
    <w:p w:rsidR="00071BA7" w:rsidRDefault="00071BA7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24"/>
        </w:rPr>
      </w:pPr>
    </w:p>
    <w:p w:rsidR="00071BA7" w:rsidRDefault="00071BA7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24"/>
        </w:rPr>
      </w:pPr>
    </w:p>
    <w:p w:rsidR="00071BA7" w:rsidRDefault="00071BA7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24"/>
        </w:rPr>
      </w:pPr>
    </w:p>
    <w:p w:rsidR="00071BA7" w:rsidRPr="001A58C4" w:rsidRDefault="00071BA7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24"/>
        </w:rPr>
      </w:pPr>
    </w:p>
    <w:p w:rsidR="006740D1" w:rsidRPr="001A58C4" w:rsidRDefault="005041B7" w:rsidP="001A58C4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32"/>
          <w:szCs w:val="24"/>
        </w:rPr>
      </w:pPr>
      <w:r w:rsidRPr="001A58C4">
        <w:rPr>
          <w:rFonts w:ascii="Times New Roman" w:hAnsi="Times New Roman"/>
          <w:b/>
          <w:sz w:val="32"/>
          <w:szCs w:val="24"/>
        </w:rPr>
        <w:lastRenderedPageBreak/>
        <w:t>Разработчики</w:t>
      </w:r>
      <w:r w:rsidR="006740D1" w:rsidRPr="001A58C4">
        <w:rPr>
          <w:rFonts w:ascii="Times New Roman" w:hAnsi="Times New Roman"/>
          <w:b/>
          <w:sz w:val="32"/>
          <w:szCs w:val="24"/>
        </w:rPr>
        <w:t>.</w:t>
      </w:r>
    </w:p>
    <w:p w:rsidR="006740D1" w:rsidRPr="001A58C4" w:rsidRDefault="006740D1" w:rsidP="001A58C4">
      <w:pPr>
        <w:pStyle w:val="a9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740D1" w:rsidRPr="001A58C4" w:rsidRDefault="006740D1" w:rsidP="001A58C4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Концепция разработана Министерством транспорта и дорожного хозяйства Новосибирской области совместно с Федеральным казенным учреждением «Федеральное управление автомобильных дорог «Сибирь» Федерального дорожного агентства»</w:t>
      </w:r>
      <w:r w:rsidR="00E82B78">
        <w:rPr>
          <w:rFonts w:ascii="Times New Roman" w:hAnsi="Times New Roman"/>
          <w:sz w:val="24"/>
          <w:szCs w:val="24"/>
        </w:rPr>
        <w:t xml:space="preserve">, Государственным казенным учреждением Новосибирской области «Территориальное управление автомобильных дорог Новосибирской области», </w:t>
      </w:r>
      <w:r w:rsidR="00086DB5">
        <w:rPr>
          <w:rFonts w:ascii="Times New Roman" w:hAnsi="Times New Roman"/>
          <w:sz w:val="24"/>
          <w:szCs w:val="24"/>
        </w:rPr>
        <w:t>Департаментом имущества и земельных отношений Новосибирской области</w:t>
      </w:r>
      <w:r w:rsidRPr="001A58C4">
        <w:rPr>
          <w:rFonts w:ascii="Times New Roman" w:hAnsi="Times New Roman"/>
          <w:sz w:val="24"/>
          <w:szCs w:val="24"/>
        </w:rPr>
        <w:t xml:space="preserve"> и Акционерным обществом «Агентство инвестиционного развития Новосибирской области».</w:t>
      </w:r>
    </w:p>
    <w:p w:rsidR="006740D1" w:rsidRDefault="006740D1" w:rsidP="001A58C4">
      <w:pPr>
        <w:pStyle w:val="a9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D69EE" w:rsidRPr="000266C9" w:rsidRDefault="003D69EE" w:rsidP="001A58C4">
      <w:pPr>
        <w:pStyle w:val="a9"/>
        <w:spacing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66C9">
        <w:rPr>
          <w:rFonts w:ascii="Times New Roman" w:hAnsi="Times New Roman"/>
          <w:color w:val="000000" w:themeColor="text1"/>
          <w:sz w:val="24"/>
          <w:szCs w:val="24"/>
        </w:rPr>
        <w:t>Состав рабочей группы:</w:t>
      </w:r>
    </w:p>
    <w:p w:rsidR="001D358E" w:rsidRDefault="001D358E" w:rsidP="000266C9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1D358E" w:rsidRDefault="001D358E" w:rsidP="000266C9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086DB5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Костылевский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Анатолий Викторович</w:t>
      </w:r>
      <w:r w:rsidRPr="00086DB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Министр</w:t>
      </w:r>
      <w:r w:rsidRPr="00086DB5">
        <w:rPr>
          <w:rFonts w:ascii="Times New Roman" w:hAnsi="Times New Roman"/>
          <w:sz w:val="24"/>
          <w:szCs w:val="24"/>
        </w:rPr>
        <w:t xml:space="preserve"> транспорта и дорожного хозяйства Новосибирской области;</w:t>
      </w:r>
    </w:p>
    <w:p w:rsidR="006740D1" w:rsidRPr="00086DB5" w:rsidRDefault="006740D1" w:rsidP="000266C9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086DB5">
        <w:rPr>
          <w:rFonts w:ascii="Times New Roman" w:hAnsi="Times New Roman"/>
          <w:sz w:val="24"/>
          <w:szCs w:val="24"/>
        </w:rPr>
        <w:t xml:space="preserve">- </w:t>
      </w:r>
      <w:r w:rsidR="00086DB5" w:rsidRPr="00086DB5">
        <w:rPr>
          <w:rFonts w:ascii="Times New Roman" w:hAnsi="Times New Roman"/>
          <w:b/>
          <w:sz w:val="24"/>
          <w:szCs w:val="24"/>
        </w:rPr>
        <w:t>Раков Евгений Иванович</w:t>
      </w:r>
      <w:r w:rsidRPr="00086DB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0A4C73">
        <w:rPr>
          <w:rFonts w:ascii="Times New Roman" w:hAnsi="Times New Roman"/>
          <w:sz w:val="24"/>
          <w:szCs w:val="24"/>
        </w:rPr>
        <w:t>И.о</w:t>
      </w:r>
      <w:proofErr w:type="spellEnd"/>
      <w:r w:rsidR="000A4C73">
        <w:rPr>
          <w:rFonts w:ascii="Times New Roman" w:hAnsi="Times New Roman"/>
          <w:sz w:val="24"/>
          <w:szCs w:val="24"/>
        </w:rPr>
        <w:t xml:space="preserve"> м</w:t>
      </w:r>
      <w:r w:rsidR="00086DB5" w:rsidRPr="00086DB5">
        <w:rPr>
          <w:rFonts w:ascii="Times New Roman" w:hAnsi="Times New Roman"/>
          <w:sz w:val="24"/>
          <w:szCs w:val="24"/>
        </w:rPr>
        <w:t>инистра транспорта и дорожного хозяйства Новосибирской области</w:t>
      </w:r>
      <w:r w:rsidRPr="00086DB5">
        <w:rPr>
          <w:rFonts w:ascii="Times New Roman" w:hAnsi="Times New Roman"/>
          <w:sz w:val="24"/>
          <w:szCs w:val="24"/>
        </w:rPr>
        <w:t>;</w:t>
      </w:r>
    </w:p>
    <w:p w:rsidR="00086DB5" w:rsidRPr="00086DB5" w:rsidRDefault="00086DB5" w:rsidP="000266C9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086DB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Жихарев Олег Валентинович</w:t>
      </w:r>
      <w:r w:rsidRPr="00086DB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Заместитель руководителя </w:t>
      </w:r>
      <w:r w:rsidR="000A4C7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епартамента имущества и земельных отношений Новосибирской области</w:t>
      </w:r>
      <w:r w:rsidRPr="00086DB5">
        <w:rPr>
          <w:rFonts w:ascii="Times New Roman" w:hAnsi="Times New Roman"/>
          <w:sz w:val="24"/>
          <w:szCs w:val="24"/>
        </w:rPr>
        <w:t>;</w:t>
      </w:r>
    </w:p>
    <w:p w:rsidR="00A205CC" w:rsidRDefault="006740D1" w:rsidP="000266C9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086DB5">
        <w:rPr>
          <w:rFonts w:ascii="Times New Roman" w:hAnsi="Times New Roman"/>
          <w:sz w:val="24"/>
          <w:szCs w:val="24"/>
        </w:rPr>
        <w:t xml:space="preserve">- </w:t>
      </w:r>
      <w:r w:rsidRPr="00086DB5">
        <w:rPr>
          <w:rFonts w:ascii="Times New Roman" w:hAnsi="Times New Roman"/>
          <w:b/>
          <w:sz w:val="24"/>
          <w:szCs w:val="24"/>
        </w:rPr>
        <w:t>Чирков Игорь Александрович</w:t>
      </w:r>
      <w:r w:rsidRPr="00086DB5">
        <w:rPr>
          <w:rFonts w:ascii="Times New Roman" w:hAnsi="Times New Roman"/>
          <w:sz w:val="24"/>
          <w:szCs w:val="24"/>
        </w:rPr>
        <w:t xml:space="preserve"> – Директор Департамента проектного управления Акционерного общества «Агентство инвестиционного развития Новосибирской области (далее – АО «АИР»);</w:t>
      </w:r>
    </w:p>
    <w:p w:rsidR="00086DB5" w:rsidRDefault="00086DB5" w:rsidP="000266C9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086DB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Осипов Игорь Николаевич</w:t>
      </w:r>
      <w:r w:rsidRPr="00086DB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Начальник отдела имущественных отношений ФКУ «Федеральное управление автомобильных дорог «Сибирь»</w:t>
      </w:r>
      <w:r w:rsidRPr="00086DB5">
        <w:rPr>
          <w:rFonts w:ascii="Times New Roman" w:hAnsi="Times New Roman"/>
          <w:sz w:val="24"/>
          <w:szCs w:val="24"/>
        </w:rPr>
        <w:t>;</w:t>
      </w:r>
    </w:p>
    <w:p w:rsidR="000A4C73" w:rsidRDefault="000A4C73" w:rsidP="000266C9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086DB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Громенко Константин Геннадьевич</w:t>
      </w:r>
      <w:r w:rsidRPr="00086DB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Первый заместитель начальника управления ГКУ НСО «Территориальное управление автомобильных дорог Новосибирской области»</w:t>
      </w:r>
      <w:r w:rsidRPr="00086DB5">
        <w:rPr>
          <w:rFonts w:ascii="Times New Roman" w:hAnsi="Times New Roman"/>
          <w:sz w:val="24"/>
          <w:szCs w:val="24"/>
        </w:rPr>
        <w:t>;</w:t>
      </w:r>
    </w:p>
    <w:p w:rsidR="000A4C73" w:rsidRPr="00086DB5" w:rsidRDefault="000A4C73" w:rsidP="000266C9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086DB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Максимов Сергей Анатольевич</w:t>
      </w:r>
      <w:r w:rsidRPr="00086DB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Президент «Союза транспортников, экспедиторов и логистов Сибири»</w:t>
      </w:r>
      <w:r w:rsidR="009D247E">
        <w:rPr>
          <w:rFonts w:ascii="Times New Roman" w:hAnsi="Times New Roman"/>
          <w:sz w:val="24"/>
          <w:szCs w:val="24"/>
        </w:rPr>
        <w:t>.</w:t>
      </w:r>
    </w:p>
    <w:p w:rsidR="00096F47" w:rsidRDefault="00096F47" w:rsidP="001A58C4">
      <w:pPr>
        <w:pStyle w:val="a9"/>
        <w:spacing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1BA7" w:rsidRDefault="00071BA7" w:rsidP="001A58C4">
      <w:pPr>
        <w:pStyle w:val="a9"/>
        <w:spacing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1BA7" w:rsidRDefault="00071BA7" w:rsidP="001A58C4">
      <w:pPr>
        <w:pStyle w:val="a9"/>
        <w:spacing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1BA7" w:rsidRDefault="00071BA7" w:rsidP="001A58C4">
      <w:pPr>
        <w:pStyle w:val="a9"/>
        <w:spacing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1BA7" w:rsidRDefault="00071BA7" w:rsidP="001A58C4">
      <w:pPr>
        <w:pStyle w:val="a9"/>
        <w:spacing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1BA7" w:rsidRPr="001A58C4" w:rsidRDefault="00071BA7" w:rsidP="001A58C4">
      <w:pPr>
        <w:pStyle w:val="a9"/>
        <w:spacing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36C04" w:rsidRPr="001A58C4" w:rsidRDefault="00E36C04" w:rsidP="001A58C4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32"/>
          <w:szCs w:val="24"/>
        </w:rPr>
      </w:pPr>
      <w:r w:rsidRPr="001A58C4">
        <w:rPr>
          <w:rFonts w:ascii="Times New Roman" w:hAnsi="Times New Roman"/>
          <w:b/>
          <w:sz w:val="32"/>
          <w:szCs w:val="24"/>
        </w:rPr>
        <w:lastRenderedPageBreak/>
        <w:t>Оценка текущей ситуации</w:t>
      </w:r>
      <w:r w:rsidR="005041B7" w:rsidRPr="001A58C4">
        <w:rPr>
          <w:rFonts w:ascii="Times New Roman" w:hAnsi="Times New Roman"/>
          <w:b/>
          <w:sz w:val="32"/>
          <w:szCs w:val="24"/>
        </w:rPr>
        <w:t>, обоснование необходимости размещения</w:t>
      </w:r>
      <w:r w:rsidRPr="001A58C4">
        <w:rPr>
          <w:rFonts w:ascii="Times New Roman" w:hAnsi="Times New Roman"/>
          <w:b/>
          <w:sz w:val="32"/>
          <w:szCs w:val="24"/>
        </w:rPr>
        <w:t>.</w:t>
      </w:r>
    </w:p>
    <w:p w:rsidR="00A205CC" w:rsidRPr="001A58C4" w:rsidRDefault="00A205CC" w:rsidP="001A58C4">
      <w:pPr>
        <w:pStyle w:val="a9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205CC" w:rsidRPr="001A58C4" w:rsidRDefault="00A205CC" w:rsidP="001A58C4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A58C4">
        <w:rPr>
          <w:rFonts w:ascii="Times New Roman" w:hAnsi="Times New Roman"/>
          <w:bCs/>
          <w:iCs/>
          <w:sz w:val="24"/>
          <w:szCs w:val="24"/>
        </w:rPr>
        <w:t>Современная автомобильная дорога предназначена для обеспечения безопасного и удобного передвижения участников дорожного движения</w:t>
      </w:r>
      <w:r w:rsidR="005626E9" w:rsidRPr="001A58C4">
        <w:rPr>
          <w:rFonts w:ascii="Times New Roman" w:hAnsi="Times New Roman"/>
          <w:bCs/>
          <w:iCs/>
          <w:sz w:val="24"/>
          <w:szCs w:val="24"/>
        </w:rPr>
        <w:t xml:space="preserve"> по пути следования</w:t>
      </w:r>
      <w:r w:rsidRPr="001A58C4">
        <w:rPr>
          <w:rFonts w:ascii="Times New Roman" w:hAnsi="Times New Roman"/>
          <w:bCs/>
          <w:iCs/>
          <w:sz w:val="24"/>
          <w:szCs w:val="24"/>
        </w:rPr>
        <w:t xml:space="preserve">, а также для создания необходимых возможностей своевременного и качественного обслуживания пользователей автомобильных дорог. </w:t>
      </w:r>
    </w:p>
    <w:p w:rsidR="00341419" w:rsidRDefault="005626E9" w:rsidP="00341419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A58C4">
        <w:rPr>
          <w:rFonts w:ascii="Times New Roman" w:hAnsi="Times New Roman"/>
          <w:bCs/>
          <w:iCs/>
          <w:sz w:val="24"/>
          <w:szCs w:val="24"/>
        </w:rPr>
        <w:t>Но</w:t>
      </w:r>
      <w:r w:rsidR="0098368F" w:rsidRPr="001A58C4">
        <w:rPr>
          <w:rFonts w:ascii="Times New Roman" w:hAnsi="Times New Roman"/>
          <w:bCs/>
          <w:iCs/>
          <w:sz w:val="24"/>
          <w:szCs w:val="24"/>
        </w:rPr>
        <w:t>восибирская область обладает специфической пространственной структурой</w:t>
      </w:r>
      <w:r w:rsidR="00C8558D">
        <w:rPr>
          <w:rFonts w:ascii="Times New Roman" w:hAnsi="Times New Roman"/>
          <w:bCs/>
          <w:iCs/>
          <w:sz w:val="24"/>
          <w:szCs w:val="24"/>
        </w:rPr>
        <w:t xml:space="preserve"> - </w:t>
      </w:r>
      <w:r w:rsidR="0098368F" w:rsidRPr="001A58C4">
        <w:rPr>
          <w:rFonts w:ascii="Times New Roman" w:hAnsi="Times New Roman"/>
          <w:bCs/>
          <w:iCs/>
          <w:sz w:val="24"/>
          <w:szCs w:val="24"/>
        </w:rPr>
        <w:t xml:space="preserve"> подавляющая часть её экономического потенциала расположена в Ново</w:t>
      </w:r>
      <w:r w:rsidR="00341419">
        <w:rPr>
          <w:rFonts w:ascii="Times New Roman" w:hAnsi="Times New Roman"/>
          <w:bCs/>
          <w:iCs/>
          <w:sz w:val="24"/>
          <w:szCs w:val="24"/>
        </w:rPr>
        <w:t xml:space="preserve">сибирской городской агломерации. </w:t>
      </w:r>
    </w:p>
    <w:p w:rsidR="005626E9" w:rsidRPr="00341419" w:rsidRDefault="00341419" w:rsidP="00341419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Дорожно</w:t>
      </w:r>
      <w:r w:rsidRPr="001A58C4">
        <w:rPr>
          <w:rFonts w:ascii="Times New Roman" w:hAnsi="Times New Roman"/>
          <w:bCs/>
          <w:iCs/>
          <w:sz w:val="24"/>
          <w:szCs w:val="24"/>
        </w:rPr>
        <w:t>-транспортный комплекс Новосибирской агломерации как инфраструктурная отрасль обеспечивает базовы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1A58C4">
        <w:rPr>
          <w:rFonts w:ascii="Times New Roman" w:hAnsi="Times New Roman"/>
          <w:bCs/>
          <w:iCs/>
          <w:sz w:val="24"/>
          <w:szCs w:val="24"/>
        </w:rPr>
        <w:t xml:space="preserve"> условия жизнедеятельности и развития города Новосибирская и</w:t>
      </w:r>
      <w:r>
        <w:rPr>
          <w:rFonts w:ascii="Times New Roman" w:hAnsi="Times New Roman"/>
          <w:bCs/>
          <w:iCs/>
          <w:sz w:val="24"/>
          <w:szCs w:val="24"/>
        </w:rPr>
        <w:t xml:space="preserve"> Новосибирской</w:t>
      </w:r>
      <w:r w:rsidRPr="001A58C4">
        <w:rPr>
          <w:rFonts w:ascii="Times New Roman" w:hAnsi="Times New Roman"/>
          <w:bCs/>
          <w:iCs/>
          <w:sz w:val="24"/>
          <w:szCs w:val="24"/>
        </w:rPr>
        <w:t xml:space="preserve"> области.</w:t>
      </w:r>
    </w:p>
    <w:p w:rsidR="00D319BA" w:rsidRDefault="0098368F" w:rsidP="00D319BA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A58C4">
        <w:rPr>
          <w:rFonts w:ascii="Times New Roman" w:hAnsi="Times New Roman"/>
          <w:bCs/>
          <w:iCs/>
          <w:sz w:val="24"/>
          <w:szCs w:val="24"/>
        </w:rPr>
        <w:t xml:space="preserve">В настоящее время идет активный процесс развития Новосибирской агломерации, вызванный </w:t>
      </w:r>
      <w:r w:rsidR="00C8558D">
        <w:rPr>
          <w:rFonts w:ascii="Times New Roman" w:hAnsi="Times New Roman"/>
          <w:bCs/>
          <w:iCs/>
          <w:sz w:val="24"/>
          <w:szCs w:val="24"/>
        </w:rPr>
        <w:t>изменением</w:t>
      </w:r>
      <w:r w:rsidRPr="001A58C4">
        <w:rPr>
          <w:rFonts w:ascii="Times New Roman" w:hAnsi="Times New Roman"/>
          <w:bCs/>
          <w:iCs/>
          <w:sz w:val="24"/>
          <w:szCs w:val="24"/>
        </w:rPr>
        <w:t xml:space="preserve"> рынка труда, концентраци</w:t>
      </w:r>
      <w:r w:rsidR="00C8558D">
        <w:rPr>
          <w:rFonts w:ascii="Times New Roman" w:hAnsi="Times New Roman"/>
          <w:bCs/>
          <w:iCs/>
          <w:sz w:val="24"/>
          <w:szCs w:val="24"/>
        </w:rPr>
        <w:t>ей</w:t>
      </w:r>
      <w:r w:rsidRPr="001A58C4">
        <w:rPr>
          <w:rFonts w:ascii="Times New Roman" w:hAnsi="Times New Roman"/>
          <w:bCs/>
          <w:iCs/>
          <w:sz w:val="24"/>
          <w:szCs w:val="24"/>
        </w:rPr>
        <w:t xml:space="preserve"> наиболее привлекательных рабочих мест в городе Новосибирске, созданием новых промышленных, транспортных логистических объектов в пригородной зоне, формированием отдельных зон экономического развития.</w:t>
      </w:r>
    </w:p>
    <w:p w:rsidR="000E4167" w:rsidRPr="001A58C4" w:rsidRDefault="000E4167" w:rsidP="001A58C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58C4">
        <w:rPr>
          <w:rFonts w:ascii="Times New Roman" w:hAnsi="Times New Roman" w:cs="Times New Roman"/>
          <w:bCs/>
          <w:iCs/>
          <w:sz w:val="24"/>
          <w:szCs w:val="24"/>
        </w:rPr>
        <w:t>В целях формирования транспортного каркаса в качестве приоритетного направления развития дорожной отрасли Новосибирской области в последнее десятилетие осуществляется строительство автодорожных обходов города Новосибирска, а также строительство и реконструкция автомобильных дорог в его пригородной зоне.</w:t>
      </w:r>
    </w:p>
    <w:p w:rsidR="000E4167" w:rsidRPr="001A58C4" w:rsidRDefault="000E4167" w:rsidP="001A58C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58C4">
        <w:rPr>
          <w:rFonts w:ascii="Times New Roman" w:hAnsi="Times New Roman" w:cs="Times New Roman"/>
          <w:bCs/>
          <w:iCs/>
          <w:sz w:val="24"/>
          <w:szCs w:val="24"/>
        </w:rPr>
        <w:t>Для этих целей была проведена работа на ряде объектов: построен Северный обход города Новосибирска, осуществляется строительство первого этапа Восточного обхода города Новосибирска, реализуется проект реконструкции до параметров первой технической категории автомобильной дороги федерального значения М-51 на участке 1392-1422 км, открыт</w:t>
      </w:r>
      <w:r w:rsidR="000A4C73">
        <w:rPr>
          <w:rFonts w:ascii="Times New Roman" w:hAnsi="Times New Roman" w:cs="Times New Roman"/>
          <w:bCs/>
          <w:iCs/>
          <w:sz w:val="24"/>
          <w:szCs w:val="24"/>
        </w:rPr>
        <w:t>о автомобильное</w:t>
      </w:r>
      <w:r w:rsidRPr="001A58C4">
        <w:rPr>
          <w:rFonts w:ascii="Times New Roman" w:hAnsi="Times New Roman" w:cs="Times New Roman"/>
          <w:bCs/>
          <w:iCs/>
          <w:sz w:val="24"/>
          <w:szCs w:val="24"/>
        </w:rPr>
        <w:t xml:space="preserve"> движени</w:t>
      </w:r>
      <w:r w:rsidR="000A4C73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1A58C4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proofErr w:type="spellStart"/>
      <w:r w:rsidRPr="001A58C4">
        <w:rPr>
          <w:rFonts w:ascii="Times New Roman" w:hAnsi="Times New Roman" w:cs="Times New Roman"/>
          <w:bCs/>
          <w:iCs/>
          <w:sz w:val="24"/>
          <w:szCs w:val="24"/>
        </w:rPr>
        <w:t>Бугринскому</w:t>
      </w:r>
      <w:proofErr w:type="spellEnd"/>
      <w:r w:rsidRPr="001A58C4">
        <w:rPr>
          <w:rFonts w:ascii="Times New Roman" w:hAnsi="Times New Roman" w:cs="Times New Roman"/>
          <w:bCs/>
          <w:iCs/>
          <w:sz w:val="24"/>
          <w:szCs w:val="24"/>
        </w:rPr>
        <w:t xml:space="preserve"> мосту.</w:t>
      </w:r>
    </w:p>
    <w:p w:rsidR="000A4C73" w:rsidRDefault="00A205CC" w:rsidP="000A4C73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1A58C4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E74393" w:rsidRPr="001A58C4">
        <w:rPr>
          <w:rFonts w:ascii="Times New Roman" w:hAnsi="Times New Roman"/>
          <w:bCs/>
          <w:iCs/>
          <w:sz w:val="24"/>
          <w:szCs w:val="24"/>
        </w:rPr>
        <w:t xml:space="preserve">создания более эффективных условий развития, </w:t>
      </w:r>
      <w:r w:rsidRPr="001A58C4">
        <w:rPr>
          <w:rFonts w:ascii="Times New Roman" w:hAnsi="Times New Roman"/>
          <w:bCs/>
          <w:iCs/>
          <w:sz w:val="24"/>
          <w:szCs w:val="24"/>
        </w:rPr>
        <w:t xml:space="preserve"> автомобильные дороги должны соответствовать современным требованиям к их оснащенности </w:t>
      </w:r>
      <w:r w:rsidR="00FA0728">
        <w:rPr>
          <w:rFonts w:ascii="Times New Roman" w:hAnsi="Times New Roman"/>
          <w:bCs/>
          <w:iCs/>
          <w:sz w:val="24"/>
          <w:szCs w:val="24"/>
        </w:rPr>
        <w:t>объектами дорожного сервиса</w:t>
      </w:r>
      <w:r w:rsidRPr="001A58C4">
        <w:rPr>
          <w:rFonts w:ascii="Times New Roman" w:hAnsi="Times New Roman"/>
          <w:bCs/>
          <w:iCs/>
          <w:sz w:val="24"/>
          <w:szCs w:val="24"/>
        </w:rPr>
        <w:t>: зданиями, строениями, сооружениями, иными объектами, предназначенными для обслуживания пользователей автомобильных дорог по пути следовани</w:t>
      </w:r>
      <w:r w:rsidR="000A4C73">
        <w:rPr>
          <w:rFonts w:ascii="Times New Roman" w:hAnsi="Times New Roman"/>
          <w:bCs/>
          <w:iCs/>
          <w:sz w:val="24"/>
          <w:szCs w:val="24"/>
        </w:rPr>
        <w:t xml:space="preserve">я (автозаправочными станциями, </w:t>
      </w:r>
      <w:r w:rsidRPr="001A58C4">
        <w:rPr>
          <w:rFonts w:ascii="Times New Roman" w:hAnsi="Times New Roman"/>
          <w:bCs/>
          <w:iCs/>
          <w:sz w:val="24"/>
          <w:szCs w:val="24"/>
        </w:rPr>
        <w:t>автовокзалами, гостиницами, кемпингами, мотелями, пунктами общественного питания, станциями технического обслуживания,</w:t>
      </w:r>
      <w:r w:rsidR="000A4C73">
        <w:rPr>
          <w:rFonts w:ascii="Times New Roman" w:hAnsi="Times New Roman"/>
          <w:bCs/>
          <w:iCs/>
          <w:sz w:val="24"/>
          <w:szCs w:val="24"/>
        </w:rPr>
        <w:t xml:space="preserve"> пунктами торговли товарами повседневного спроса и автозапчастей, медицинской </w:t>
      </w:r>
      <w:r w:rsidR="000A4C73">
        <w:rPr>
          <w:rFonts w:ascii="Times New Roman" w:hAnsi="Times New Roman"/>
          <w:bCs/>
          <w:iCs/>
          <w:sz w:val="24"/>
          <w:szCs w:val="24"/>
        </w:rPr>
        <w:lastRenderedPageBreak/>
        <w:t xml:space="preserve">помощи, связи </w:t>
      </w:r>
      <w:r w:rsidRPr="001A58C4">
        <w:rPr>
          <w:rFonts w:ascii="Times New Roman" w:hAnsi="Times New Roman"/>
          <w:bCs/>
          <w:iCs/>
          <w:sz w:val="24"/>
          <w:szCs w:val="24"/>
        </w:rPr>
        <w:t>иными подобными объектами, а также необходимыми</w:t>
      </w:r>
      <w:proofErr w:type="gramEnd"/>
      <w:r w:rsidRPr="001A58C4">
        <w:rPr>
          <w:rFonts w:ascii="Times New Roman" w:hAnsi="Times New Roman"/>
          <w:bCs/>
          <w:iCs/>
          <w:sz w:val="24"/>
          <w:szCs w:val="24"/>
        </w:rPr>
        <w:t xml:space="preserve"> для их функционирования местами отдыха и стоянки транспортных средств).</w:t>
      </w:r>
    </w:p>
    <w:p w:rsidR="00A365B6" w:rsidRDefault="00A365B6" w:rsidP="000A4C73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58C4">
        <w:rPr>
          <w:rFonts w:ascii="Times New Roman" w:hAnsi="Times New Roman"/>
          <w:bCs/>
          <w:iCs/>
          <w:sz w:val="24"/>
          <w:szCs w:val="24"/>
        </w:rPr>
        <w:t>О</w:t>
      </w:r>
      <w:r w:rsidRPr="001A58C4">
        <w:rPr>
          <w:rFonts w:ascii="Times New Roman" w:hAnsi="Times New Roman"/>
          <w:sz w:val="24"/>
          <w:szCs w:val="24"/>
        </w:rPr>
        <w:t xml:space="preserve">беспеченность ОДС </w:t>
      </w:r>
      <w:r>
        <w:rPr>
          <w:rFonts w:ascii="Times New Roman" w:hAnsi="Times New Roman"/>
          <w:sz w:val="24"/>
          <w:szCs w:val="24"/>
        </w:rPr>
        <w:t xml:space="preserve">автомобильных дорог федерального значения </w:t>
      </w:r>
      <w:r w:rsidRPr="001A58C4">
        <w:rPr>
          <w:rFonts w:ascii="Times New Roman" w:hAnsi="Times New Roman"/>
          <w:sz w:val="24"/>
          <w:szCs w:val="24"/>
        </w:rPr>
        <w:t>М-51 (Федеральная автомобильная дорога Р-254 "Иртыш"), М-52 (Федеральная автомобильная дорога Р-256 "Чуйский тракт") и М-53 (Федеральная автомобильная дорога Р-255 "Сибирь") в пределах Новосибирской агломерации на отдельных участках по составу и перечню предоставляемых услуг не отвеча</w:t>
      </w:r>
      <w:r w:rsidR="00FA0728">
        <w:rPr>
          <w:rFonts w:ascii="Times New Roman" w:hAnsi="Times New Roman"/>
          <w:sz w:val="24"/>
          <w:szCs w:val="24"/>
        </w:rPr>
        <w:t>е</w:t>
      </w:r>
      <w:r w:rsidRPr="001A58C4">
        <w:rPr>
          <w:rFonts w:ascii="Times New Roman" w:hAnsi="Times New Roman"/>
          <w:sz w:val="24"/>
          <w:szCs w:val="24"/>
        </w:rPr>
        <w:t>т как международным требованиям, так и действующим нормативно правовым</w:t>
      </w:r>
      <w:r w:rsidR="00FA0728">
        <w:rPr>
          <w:rFonts w:ascii="Times New Roman" w:hAnsi="Times New Roman"/>
          <w:sz w:val="24"/>
          <w:szCs w:val="24"/>
        </w:rPr>
        <w:t xml:space="preserve"> актам</w:t>
      </w:r>
      <w:r w:rsidRPr="001A58C4">
        <w:rPr>
          <w:rFonts w:ascii="Times New Roman" w:hAnsi="Times New Roman"/>
          <w:sz w:val="24"/>
          <w:szCs w:val="24"/>
        </w:rPr>
        <w:t xml:space="preserve"> Российской Федерации. </w:t>
      </w:r>
      <w:proofErr w:type="gramEnd"/>
    </w:p>
    <w:p w:rsidR="001D358E" w:rsidRPr="00071BA7" w:rsidRDefault="00CB5495" w:rsidP="00341419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bCs/>
          <w:iCs/>
          <w:sz w:val="24"/>
          <w:szCs w:val="24"/>
        </w:rPr>
        <w:t>О</w:t>
      </w:r>
      <w:r w:rsidR="00A205CC" w:rsidRPr="001A58C4">
        <w:rPr>
          <w:rFonts w:ascii="Times New Roman" w:hAnsi="Times New Roman"/>
          <w:sz w:val="24"/>
          <w:szCs w:val="24"/>
        </w:rPr>
        <w:t xml:space="preserve">беспеченность </w:t>
      </w:r>
      <w:r w:rsidRPr="001A58C4">
        <w:rPr>
          <w:rFonts w:ascii="Times New Roman" w:hAnsi="Times New Roman"/>
          <w:sz w:val="24"/>
          <w:szCs w:val="24"/>
        </w:rPr>
        <w:t xml:space="preserve">ОДС </w:t>
      </w:r>
      <w:r w:rsidR="009E437D">
        <w:rPr>
          <w:rFonts w:ascii="Times New Roman" w:hAnsi="Times New Roman"/>
          <w:sz w:val="24"/>
          <w:szCs w:val="24"/>
        </w:rPr>
        <w:t>автомобильн</w:t>
      </w:r>
      <w:r w:rsidR="00A365B6">
        <w:rPr>
          <w:rFonts w:ascii="Times New Roman" w:hAnsi="Times New Roman"/>
          <w:sz w:val="24"/>
          <w:szCs w:val="24"/>
        </w:rPr>
        <w:t>ых</w:t>
      </w:r>
      <w:r w:rsidR="009E437D">
        <w:rPr>
          <w:rFonts w:ascii="Times New Roman" w:hAnsi="Times New Roman"/>
          <w:sz w:val="24"/>
          <w:szCs w:val="24"/>
        </w:rPr>
        <w:t xml:space="preserve"> дорог </w:t>
      </w:r>
      <w:r w:rsidR="00A365B6">
        <w:rPr>
          <w:rFonts w:ascii="Times New Roman" w:hAnsi="Times New Roman"/>
          <w:sz w:val="24"/>
          <w:szCs w:val="24"/>
        </w:rPr>
        <w:t>регионального значения, в частности автомобильной дороги Р380 «Новосиб</w:t>
      </w:r>
      <w:r w:rsidR="00FA0728">
        <w:rPr>
          <w:rFonts w:ascii="Times New Roman" w:hAnsi="Times New Roman"/>
          <w:sz w:val="24"/>
          <w:szCs w:val="24"/>
        </w:rPr>
        <w:t xml:space="preserve">ирск – Камень-на-Оби – Барнаул» </w:t>
      </w:r>
      <w:r w:rsidR="00A365B6">
        <w:rPr>
          <w:rFonts w:ascii="Times New Roman" w:hAnsi="Times New Roman"/>
          <w:sz w:val="24"/>
          <w:szCs w:val="24"/>
        </w:rPr>
        <w:t>в пределах Новосибирской агломерации</w:t>
      </w:r>
      <w:r w:rsidR="00FA0728">
        <w:rPr>
          <w:rFonts w:ascii="Times New Roman" w:hAnsi="Times New Roman"/>
          <w:sz w:val="24"/>
          <w:szCs w:val="24"/>
        </w:rPr>
        <w:t xml:space="preserve">, </w:t>
      </w:r>
      <w:r w:rsidR="00A365B6">
        <w:rPr>
          <w:rFonts w:ascii="Times New Roman" w:hAnsi="Times New Roman"/>
          <w:sz w:val="24"/>
          <w:szCs w:val="24"/>
        </w:rPr>
        <w:t>также не соответствуют требованиям нормативно-правовых актов и не удовлетворяют потребности потенциальных пользователей объектов придорожной инфраструктуры.</w:t>
      </w:r>
    </w:p>
    <w:p w:rsidR="00A205CC" w:rsidRPr="001A58C4" w:rsidRDefault="00A205CC" w:rsidP="001A58C4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8C4">
        <w:rPr>
          <w:rFonts w:ascii="Times New Roman" w:hAnsi="Times New Roman" w:cs="Times New Roman"/>
          <w:sz w:val="24"/>
          <w:szCs w:val="24"/>
        </w:rPr>
        <w:t>Существующие</w:t>
      </w:r>
      <w:proofErr w:type="gramEnd"/>
      <w:r w:rsidRPr="001A58C4">
        <w:rPr>
          <w:rFonts w:ascii="Times New Roman" w:hAnsi="Times New Roman" w:cs="Times New Roman"/>
          <w:sz w:val="24"/>
          <w:szCs w:val="24"/>
        </w:rPr>
        <w:t xml:space="preserve"> в настоящее время ОДС:</w:t>
      </w:r>
    </w:p>
    <w:p w:rsidR="00A205CC" w:rsidRPr="001A58C4" w:rsidRDefault="00A205CC" w:rsidP="001A58C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58C4">
        <w:rPr>
          <w:rFonts w:ascii="Times New Roman" w:hAnsi="Times New Roman"/>
          <w:sz w:val="24"/>
          <w:szCs w:val="24"/>
        </w:rPr>
        <w:t>не регламентированы по составу и качеству оказываемых на их территории услуг;</w:t>
      </w:r>
      <w:proofErr w:type="gramEnd"/>
    </w:p>
    <w:p w:rsidR="005F0806" w:rsidRPr="001A58C4" w:rsidRDefault="005F0806" w:rsidP="001A58C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 xml:space="preserve">зачастую </w:t>
      </w:r>
      <w:r w:rsidR="00A205CC" w:rsidRPr="001A58C4">
        <w:rPr>
          <w:rFonts w:ascii="Times New Roman" w:hAnsi="Times New Roman"/>
          <w:sz w:val="24"/>
          <w:szCs w:val="24"/>
        </w:rPr>
        <w:t>обладают недостаточным набором услуг</w:t>
      </w:r>
      <w:r w:rsidRPr="001A58C4">
        <w:rPr>
          <w:rFonts w:ascii="Times New Roman" w:hAnsi="Times New Roman"/>
          <w:sz w:val="24"/>
          <w:szCs w:val="24"/>
        </w:rPr>
        <w:t xml:space="preserve">, в связи с чем, </w:t>
      </w:r>
      <w:r w:rsidR="00CB5495" w:rsidRPr="001A58C4">
        <w:rPr>
          <w:rFonts w:ascii="Times New Roman" w:hAnsi="Times New Roman"/>
          <w:sz w:val="24"/>
          <w:szCs w:val="24"/>
        </w:rPr>
        <w:t>не отвечают реальным потребностям участников дорожного движения</w:t>
      </w:r>
      <w:r w:rsidR="00A205CC" w:rsidRPr="001A58C4">
        <w:rPr>
          <w:rFonts w:ascii="Times New Roman" w:hAnsi="Times New Roman"/>
          <w:sz w:val="24"/>
          <w:szCs w:val="24"/>
        </w:rPr>
        <w:t>;</w:t>
      </w:r>
    </w:p>
    <w:p w:rsidR="005F0806" w:rsidRPr="001A58C4" w:rsidRDefault="005F0806" w:rsidP="001A58C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не образуют упорядоченной системы: характеризуются стихийным и бессистемным размещением;</w:t>
      </w:r>
    </w:p>
    <w:p w:rsidR="005F0806" w:rsidRPr="001A58C4" w:rsidRDefault="005F0806" w:rsidP="001A58C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превышают предельные нормы и расстояния размещения друг от друга на отдельных участках в несколько раз;</w:t>
      </w:r>
    </w:p>
    <w:p w:rsidR="00CB5495" w:rsidRPr="00FA0728" w:rsidRDefault="00A205CC" w:rsidP="00FA0728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 xml:space="preserve">характеризуются несоответствием </w:t>
      </w:r>
      <w:r w:rsidRPr="00FA0728">
        <w:rPr>
          <w:rFonts w:ascii="Times New Roman" w:hAnsi="Times New Roman"/>
          <w:sz w:val="24"/>
          <w:szCs w:val="24"/>
        </w:rPr>
        <w:t xml:space="preserve">требованиям </w:t>
      </w:r>
      <w:r w:rsidR="00FA0728">
        <w:rPr>
          <w:rFonts w:ascii="Times New Roman" w:hAnsi="Times New Roman"/>
          <w:sz w:val="24"/>
          <w:szCs w:val="24"/>
        </w:rPr>
        <w:t>по</w:t>
      </w:r>
      <w:r w:rsidR="00FA0728" w:rsidRPr="00FA0728">
        <w:rPr>
          <w:rFonts w:ascii="Times New Roman" w:hAnsi="Times New Roman"/>
          <w:sz w:val="24"/>
          <w:szCs w:val="24"/>
        </w:rPr>
        <w:t xml:space="preserve"> </w:t>
      </w:r>
      <w:r w:rsidRPr="00FA0728">
        <w:rPr>
          <w:rFonts w:ascii="Times New Roman" w:hAnsi="Times New Roman"/>
          <w:sz w:val="24"/>
          <w:szCs w:val="24"/>
        </w:rPr>
        <w:t>обустройству примыканий переходно-скоростных полос (полосы разгона и торможения).</w:t>
      </w:r>
    </w:p>
    <w:p w:rsidR="00A205CC" w:rsidRPr="00E07EF2" w:rsidRDefault="005F0806" w:rsidP="00E07EF2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не предполагают создание условий безопасности для участников дорожного движения;</w:t>
      </w:r>
    </w:p>
    <w:p w:rsidR="00C37948" w:rsidRPr="001A58C4" w:rsidRDefault="00E36C04" w:rsidP="001A58C4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A58C4">
        <w:rPr>
          <w:rFonts w:ascii="Times New Roman" w:hAnsi="Times New Roman"/>
          <w:bCs/>
          <w:iCs/>
          <w:sz w:val="24"/>
          <w:szCs w:val="24"/>
        </w:rPr>
        <w:t>В Новосибирской области отсутствуют</w:t>
      </w:r>
      <w:r w:rsidR="00D04960">
        <w:rPr>
          <w:rFonts w:ascii="Times New Roman" w:hAnsi="Times New Roman"/>
          <w:bCs/>
          <w:iCs/>
          <w:sz w:val="24"/>
          <w:szCs w:val="24"/>
        </w:rPr>
        <w:t xml:space="preserve"> аналоги, </w:t>
      </w:r>
      <w:r w:rsidR="00A365B6">
        <w:rPr>
          <w:rFonts w:ascii="Times New Roman" w:hAnsi="Times New Roman"/>
          <w:bCs/>
          <w:iCs/>
          <w:sz w:val="24"/>
          <w:szCs w:val="24"/>
        </w:rPr>
        <w:t>предлагаемы</w:t>
      </w:r>
      <w:r w:rsidR="00D04960">
        <w:rPr>
          <w:rFonts w:ascii="Times New Roman" w:hAnsi="Times New Roman"/>
          <w:bCs/>
          <w:iCs/>
          <w:sz w:val="24"/>
          <w:szCs w:val="24"/>
        </w:rPr>
        <w:t>х</w:t>
      </w:r>
      <w:r w:rsidR="00A365B6">
        <w:rPr>
          <w:rFonts w:ascii="Times New Roman" w:hAnsi="Times New Roman"/>
          <w:bCs/>
          <w:iCs/>
          <w:sz w:val="24"/>
          <w:szCs w:val="24"/>
        </w:rPr>
        <w:t xml:space="preserve"> Концепцией МКДС и МФЗ</w:t>
      </w:r>
      <w:r w:rsidR="00FA0728">
        <w:rPr>
          <w:rFonts w:ascii="Times New Roman" w:hAnsi="Times New Roman"/>
          <w:bCs/>
          <w:iCs/>
          <w:sz w:val="24"/>
          <w:szCs w:val="24"/>
        </w:rPr>
        <w:t xml:space="preserve"> (многофункциональных зон дорожного сервиса)</w:t>
      </w:r>
      <w:r w:rsidR="00A365B6">
        <w:rPr>
          <w:rFonts w:ascii="Times New Roman" w:hAnsi="Times New Roman"/>
          <w:bCs/>
          <w:iCs/>
          <w:sz w:val="24"/>
          <w:szCs w:val="24"/>
        </w:rPr>
        <w:t>, а также</w:t>
      </w:r>
      <w:r w:rsidRPr="001A58C4">
        <w:rPr>
          <w:rFonts w:ascii="Times New Roman" w:hAnsi="Times New Roman"/>
          <w:bCs/>
          <w:iCs/>
          <w:sz w:val="24"/>
          <w:szCs w:val="24"/>
        </w:rPr>
        <w:t xml:space="preserve"> специальн</w:t>
      </w:r>
      <w:r w:rsidR="00C37948" w:rsidRPr="001A58C4">
        <w:rPr>
          <w:rFonts w:ascii="Times New Roman" w:hAnsi="Times New Roman"/>
          <w:bCs/>
          <w:iCs/>
          <w:sz w:val="24"/>
          <w:szCs w:val="24"/>
        </w:rPr>
        <w:t>о оборудованные</w:t>
      </w:r>
      <w:r w:rsidR="003D69EE">
        <w:rPr>
          <w:rFonts w:ascii="Times New Roman" w:hAnsi="Times New Roman"/>
          <w:bCs/>
          <w:iCs/>
          <w:sz w:val="24"/>
          <w:szCs w:val="24"/>
        </w:rPr>
        <w:t xml:space="preserve"> стоянки для </w:t>
      </w:r>
      <w:r w:rsidRPr="001A58C4">
        <w:rPr>
          <w:rFonts w:ascii="Times New Roman" w:hAnsi="Times New Roman"/>
          <w:bCs/>
          <w:iCs/>
          <w:sz w:val="24"/>
          <w:szCs w:val="24"/>
        </w:rPr>
        <w:t>транспор</w:t>
      </w:r>
      <w:r w:rsidR="00C37948" w:rsidRPr="001A58C4">
        <w:rPr>
          <w:rFonts w:ascii="Times New Roman" w:hAnsi="Times New Roman"/>
          <w:bCs/>
          <w:iCs/>
          <w:sz w:val="24"/>
          <w:szCs w:val="24"/>
        </w:rPr>
        <w:t>та, перевозящего опасные грузы: взрывчатые вещества, промышленные и технические газы, легковоспламеняющиеся жидкости, легково</w:t>
      </w:r>
      <w:r w:rsidR="00172474" w:rsidRPr="001A58C4">
        <w:rPr>
          <w:rFonts w:ascii="Times New Roman" w:hAnsi="Times New Roman"/>
          <w:bCs/>
          <w:iCs/>
          <w:sz w:val="24"/>
          <w:szCs w:val="24"/>
        </w:rPr>
        <w:t xml:space="preserve">спламеняющиеся твердые вещества, окисляющие вещества, ядовитые и инфекционные вещества, радиоактивные вещества и другие. </w:t>
      </w:r>
    </w:p>
    <w:p w:rsidR="003D69EE" w:rsidRPr="00341419" w:rsidRDefault="00D04960" w:rsidP="00341419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Вновь созданные </w:t>
      </w:r>
      <w:r w:rsidR="00E36C04" w:rsidRPr="001A58C4">
        <w:rPr>
          <w:rFonts w:ascii="Times New Roman" w:hAnsi="Times New Roman"/>
          <w:bCs/>
          <w:iCs/>
          <w:sz w:val="24"/>
          <w:szCs w:val="24"/>
        </w:rPr>
        <w:t xml:space="preserve"> многофункциональные комплексы дорожного сервиса обеспечат участников дорожного </w:t>
      </w:r>
      <w:r w:rsidR="00147F61">
        <w:rPr>
          <w:rFonts w:ascii="Times New Roman" w:hAnsi="Times New Roman"/>
          <w:bCs/>
          <w:iCs/>
          <w:sz w:val="24"/>
          <w:szCs w:val="24"/>
        </w:rPr>
        <w:t>движения</w:t>
      </w:r>
      <w:r w:rsidR="00E36C04" w:rsidRPr="001A58C4">
        <w:rPr>
          <w:rFonts w:ascii="Times New Roman" w:hAnsi="Times New Roman"/>
          <w:bCs/>
          <w:iCs/>
          <w:sz w:val="24"/>
          <w:szCs w:val="24"/>
        </w:rPr>
        <w:t xml:space="preserve"> современными услугами и сервисом, </w:t>
      </w:r>
      <w:r w:rsidR="00172474" w:rsidRPr="001A58C4">
        <w:rPr>
          <w:rFonts w:ascii="Times New Roman" w:hAnsi="Times New Roman"/>
          <w:bCs/>
          <w:iCs/>
          <w:sz w:val="24"/>
          <w:szCs w:val="24"/>
        </w:rPr>
        <w:t>комфортными</w:t>
      </w:r>
      <w:r w:rsidR="00E36C04" w:rsidRPr="001A58C4">
        <w:rPr>
          <w:rFonts w:ascii="Times New Roman" w:hAnsi="Times New Roman"/>
          <w:bCs/>
          <w:iCs/>
          <w:sz w:val="24"/>
          <w:szCs w:val="24"/>
        </w:rPr>
        <w:t xml:space="preserve"> условия</w:t>
      </w:r>
      <w:r w:rsidR="00172474" w:rsidRPr="001A58C4">
        <w:rPr>
          <w:rFonts w:ascii="Times New Roman" w:hAnsi="Times New Roman"/>
          <w:bCs/>
          <w:iCs/>
          <w:sz w:val="24"/>
          <w:szCs w:val="24"/>
        </w:rPr>
        <w:t>ми</w:t>
      </w:r>
      <w:r w:rsidR="00E36C04" w:rsidRPr="001A58C4">
        <w:rPr>
          <w:rFonts w:ascii="Times New Roman" w:hAnsi="Times New Roman"/>
          <w:bCs/>
          <w:iCs/>
          <w:sz w:val="24"/>
          <w:szCs w:val="24"/>
        </w:rPr>
        <w:t xml:space="preserve"> дл</w:t>
      </w:r>
      <w:r w:rsidR="00172474" w:rsidRPr="001A58C4">
        <w:rPr>
          <w:rFonts w:ascii="Times New Roman" w:hAnsi="Times New Roman"/>
          <w:bCs/>
          <w:iCs/>
          <w:sz w:val="24"/>
          <w:szCs w:val="24"/>
        </w:rPr>
        <w:t>я отдыха водителей, пассажиров на высоком</w:t>
      </w:r>
      <w:r w:rsidR="00E36C04" w:rsidRPr="001A58C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72474" w:rsidRPr="001A58C4">
        <w:rPr>
          <w:rFonts w:ascii="Times New Roman" w:hAnsi="Times New Roman"/>
          <w:bCs/>
          <w:iCs/>
          <w:sz w:val="24"/>
          <w:szCs w:val="24"/>
        </w:rPr>
        <w:t>уровне</w:t>
      </w:r>
      <w:r w:rsidR="00E36C04" w:rsidRPr="001A58C4">
        <w:rPr>
          <w:rFonts w:ascii="Times New Roman" w:hAnsi="Times New Roman"/>
          <w:bCs/>
          <w:iCs/>
          <w:sz w:val="24"/>
          <w:szCs w:val="24"/>
        </w:rPr>
        <w:t xml:space="preserve"> безопасности.</w:t>
      </w:r>
      <w:r w:rsidRPr="000266C9">
        <w:rPr>
          <w:rFonts w:ascii="Times New Roman" w:hAnsi="Times New Roman"/>
          <w:i/>
          <w:iCs/>
          <w:color w:val="444444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</w:p>
    <w:p w:rsidR="00E25067" w:rsidRPr="001A58C4" w:rsidRDefault="00422ACB" w:rsidP="001A58C4">
      <w:pPr>
        <w:pStyle w:val="a9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32"/>
          <w:szCs w:val="24"/>
        </w:rPr>
      </w:pPr>
      <w:r w:rsidRPr="001A58C4">
        <w:rPr>
          <w:rFonts w:ascii="Times New Roman" w:hAnsi="Times New Roman"/>
          <w:b/>
          <w:sz w:val="32"/>
          <w:szCs w:val="24"/>
        </w:rPr>
        <w:lastRenderedPageBreak/>
        <w:t xml:space="preserve">Нормативные </w:t>
      </w:r>
      <w:r w:rsidR="00DD7A4F" w:rsidRPr="001A58C4">
        <w:rPr>
          <w:rFonts w:ascii="Times New Roman" w:hAnsi="Times New Roman"/>
          <w:b/>
          <w:sz w:val="32"/>
          <w:szCs w:val="24"/>
        </w:rPr>
        <w:t>требования</w:t>
      </w:r>
      <w:r w:rsidR="006740D1" w:rsidRPr="001A58C4">
        <w:rPr>
          <w:rFonts w:ascii="Times New Roman" w:hAnsi="Times New Roman"/>
          <w:b/>
          <w:sz w:val="32"/>
          <w:szCs w:val="24"/>
        </w:rPr>
        <w:t>.</w:t>
      </w:r>
      <w:bookmarkStart w:id="1" w:name="_Toc383957536"/>
    </w:p>
    <w:p w:rsidR="00E25067" w:rsidRPr="001A58C4" w:rsidRDefault="00E25067" w:rsidP="001A58C4">
      <w:pPr>
        <w:pStyle w:val="a9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2ACB" w:rsidRPr="001A58C4" w:rsidRDefault="00422ACB" w:rsidP="001A58C4">
      <w:pPr>
        <w:pStyle w:val="a9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1A58C4">
        <w:rPr>
          <w:rFonts w:ascii="Times New Roman" w:hAnsi="Times New Roman"/>
          <w:b/>
          <w:sz w:val="28"/>
          <w:szCs w:val="24"/>
        </w:rPr>
        <w:t>Распоряжение Правительства Российской Федерации от 22.11.2008 № 1734-р «Об утверждении Транспортной стратегии Российской Федерации на период до 2030 года».</w:t>
      </w:r>
    </w:p>
    <w:p w:rsidR="00DD7A4F" w:rsidRPr="001A58C4" w:rsidRDefault="00DD7A4F" w:rsidP="001A58C4">
      <w:pPr>
        <w:pStyle w:val="a9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D7A4F" w:rsidRPr="001A58C4" w:rsidRDefault="00DD7A4F" w:rsidP="001A58C4">
      <w:pPr>
        <w:pStyle w:val="a9"/>
        <w:spacing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Одними из приоритетных направлений Транспортной стратегии (с учетом проекта изменений в стратегию от 11.06.2014) являются:</w:t>
      </w:r>
    </w:p>
    <w:p w:rsidR="00DD7A4F" w:rsidRPr="001A58C4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формирование единого транспортного пространства Российской Федерации на базе сбалансированного опережающего развития эффективной транспортной инфраструктуры;</w:t>
      </w:r>
    </w:p>
    <w:p w:rsidR="00DD7A4F" w:rsidRPr="001A58C4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привлечение инвестиций в развитие транспортной отрасли;</w:t>
      </w:r>
    </w:p>
    <w:p w:rsidR="00DD7A4F" w:rsidRPr="001A58C4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совершенствование нормативно-правового обеспечения развития транспортной системы и рынка транспортных услуг, включая создание транспортной системы и рынка транспортных услуг, включая создание нормативно-правовой базы, регулирующей вопросы качества транспортных услуг;</w:t>
      </w:r>
    </w:p>
    <w:p w:rsidR="00DD7A4F" w:rsidRPr="001A58C4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развитие механизмов государственно-частного партнерства (далее – ГЧП), обеспечивающих четкое законодательное распределение прав, ответственности и рисков между государством и инвестором, а также определения приоритетных сфер применения этих механизмов;</w:t>
      </w:r>
    </w:p>
    <w:p w:rsidR="00DD7A4F" w:rsidRPr="001A58C4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развитие системы сопутствующих услуг путем развития сетей станций технического обслуживания и ремонта автотранспортных средств, пунктов питания, кемпингов и гостиниц, стоянок и других объектов придорожного сервиса, в целях создания благоприятных условий для качественного осуществления грузоперевозок, повышения их надежности и безопасности.</w:t>
      </w:r>
    </w:p>
    <w:p w:rsidR="00DD7A4F" w:rsidRPr="001A58C4" w:rsidRDefault="00DD7A4F" w:rsidP="001A58C4">
      <w:pPr>
        <w:pStyle w:val="a9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D7A4F" w:rsidRPr="003D2D47" w:rsidRDefault="00DD7A4F" w:rsidP="001A58C4">
      <w:pPr>
        <w:pStyle w:val="a9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bookmarkStart w:id="2" w:name="_Toc383957528"/>
      <w:r w:rsidRPr="001A58C4">
        <w:rPr>
          <w:rFonts w:ascii="Times New Roman" w:hAnsi="Times New Roman"/>
          <w:b/>
          <w:sz w:val="28"/>
          <w:szCs w:val="24"/>
        </w:rPr>
        <w:t>Постановление Правительства Российской Федерации от 15.04.2014 № 319 «Об утверждении государственной программы Российской Федерации «Развитие транспортной системы».</w:t>
      </w:r>
    </w:p>
    <w:p w:rsidR="003D2D47" w:rsidRPr="00D04960" w:rsidRDefault="003D2D47" w:rsidP="003D2D47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4"/>
        </w:rPr>
      </w:pPr>
    </w:p>
    <w:p w:rsidR="00DD7A4F" w:rsidRPr="001A58C4" w:rsidRDefault="00DD7A4F" w:rsidP="00C6736C">
      <w:pPr>
        <w:pStyle w:val="a9"/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Среди целей и задач указа</w:t>
      </w:r>
      <w:r w:rsidR="00C6736C">
        <w:rPr>
          <w:rFonts w:ascii="Times New Roman" w:hAnsi="Times New Roman"/>
          <w:sz w:val="24"/>
          <w:szCs w:val="24"/>
        </w:rPr>
        <w:t>нной государственной программы:</w:t>
      </w:r>
    </w:p>
    <w:p w:rsidR="00DD7A4F" w:rsidRPr="001A58C4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 xml:space="preserve">повышение доступности услуг транспортного комплекса для населения; </w:t>
      </w:r>
    </w:p>
    <w:p w:rsidR="00DD7A4F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повышение комплексной безопасности и устойчивости транспортной системы;</w:t>
      </w:r>
    </w:p>
    <w:p w:rsidR="00D04960" w:rsidRPr="001A58C4" w:rsidRDefault="00D04960" w:rsidP="00D04960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D7A4F" w:rsidRPr="00C6736C" w:rsidRDefault="00DD7A4F" w:rsidP="00C6736C">
      <w:pPr>
        <w:pStyle w:val="a9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lastRenderedPageBreak/>
        <w:t>Задачами данной госу</w:t>
      </w:r>
      <w:r w:rsidR="00C6736C">
        <w:rPr>
          <w:rFonts w:ascii="Times New Roman" w:hAnsi="Times New Roman"/>
          <w:sz w:val="24"/>
          <w:szCs w:val="24"/>
        </w:rPr>
        <w:t>дарственной программы являются:</w:t>
      </w:r>
    </w:p>
    <w:p w:rsidR="00DD7A4F" w:rsidRPr="001A58C4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развитие сети автомобильных дорог федерального</w:t>
      </w:r>
      <w:r w:rsidR="003D2D47">
        <w:rPr>
          <w:rFonts w:ascii="Times New Roman" w:hAnsi="Times New Roman"/>
          <w:sz w:val="24"/>
          <w:szCs w:val="24"/>
        </w:rPr>
        <w:t xml:space="preserve"> и </w:t>
      </w:r>
      <w:r w:rsidR="000266C9" w:rsidRPr="000266C9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 w:rsidRPr="001A58C4">
        <w:rPr>
          <w:rFonts w:ascii="Times New Roman" w:hAnsi="Times New Roman"/>
          <w:sz w:val="24"/>
          <w:szCs w:val="24"/>
        </w:rPr>
        <w:t xml:space="preserve"> значения;</w:t>
      </w:r>
    </w:p>
    <w:p w:rsidR="00DD7A4F" w:rsidRPr="001A58C4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обеспечение функционирования сети автомобильных дорог федерального</w:t>
      </w:r>
      <w:r w:rsidR="003D2D47">
        <w:rPr>
          <w:rFonts w:ascii="Times New Roman" w:hAnsi="Times New Roman"/>
          <w:sz w:val="24"/>
          <w:szCs w:val="24"/>
        </w:rPr>
        <w:t xml:space="preserve"> и </w:t>
      </w:r>
      <w:r w:rsidR="000266C9" w:rsidRPr="000266C9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 w:rsidRPr="001A58C4">
        <w:rPr>
          <w:rFonts w:ascii="Times New Roman" w:hAnsi="Times New Roman"/>
          <w:sz w:val="24"/>
          <w:szCs w:val="24"/>
        </w:rPr>
        <w:t xml:space="preserve"> значения;</w:t>
      </w:r>
    </w:p>
    <w:p w:rsidR="00DD7A4F" w:rsidRPr="001A58C4" w:rsidRDefault="00DD7A4F" w:rsidP="001A58C4">
      <w:pPr>
        <w:pStyle w:val="a9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формирование единой дорожной сети круглогодичной доступности для населения;</w:t>
      </w:r>
    </w:p>
    <w:p w:rsidR="00DD7A4F" w:rsidRPr="001A58C4" w:rsidRDefault="00DD7A4F" w:rsidP="001A58C4">
      <w:pPr>
        <w:pStyle w:val="a9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bookmarkEnd w:id="2"/>
    <w:p w:rsidR="00DD7A4F" w:rsidRPr="001A58C4" w:rsidRDefault="00DD7A4F" w:rsidP="001A58C4">
      <w:pPr>
        <w:pStyle w:val="a9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1A58C4">
        <w:rPr>
          <w:rFonts w:ascii="Times New Roman" w:hAnsi="Times New Roman"/>
          <w:b/>
          <w:sz w:val="28"/>
          <w:szCs w:val="24"/>
        </w:rPr>
        <w:t xml:space="preserve">Постановление Правительства Российской Федерации </w:t>
      </w:r>
      <w:r w:rsidRPr="001A58C4">
        <w:rPr>
          <w:rFonts w:ascii="Times New Roman" w:hAnsi="Times New Roman"/>
          <w:b/>
          <w:sz w:val="28"/>
          <w:szCs w:val="24"/>
        </w:rPr>
        <w:br/>
        <w:t>от 05.12.2001 № 848 «О Федеральной целевой программе «Развитие транспортной системы России (2010 – 2020 годы)».</w:t>
      </w:r>
    </w:p>
    <w:p w:rsidR="00DD7A4F" w:rsidRPr="001A58C4" w:rsidRDefault="00DD7A4F" w:rsidP="001A58C4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D7A4F" w:rsidRPr="001A58C4" w:rsidRDefault="00DD7A4F" w:rsidP="001A58C4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58C4">
        <w:rPr>
          <w:rFonts w:ascii="Times New Roman" w:hAnsi="Times New Roman"/>
          <w:sz w:val="24"/>
          <w:szCs w:val="24"/>
        </w:rPr>
        <w:t>В рамках задачи, предусматривающей увеличение протяженности соответствующих нормативным требованиям автомобильных дорог общего пользования федерального значения, входящих в систему международных транспортных коридоров, запланированы мероприятия по строительству и реконструкции автомобильных дорог общего пользования федерального значения, входящих в состав международных транспортных коридоров, направленные на повышения обустройства на автомобильных дорогах федерального значения площадок отдыха, предполагается достигать за счет строительства пешеходных переходов в разных уровнях</w:t>
      </w:r>
      <w:proofErr w:type="gramEnd"/>
      <w:r w:rsidRPr="001A58C4">
        <w:rPr>
          <w:rFonts w:ascii="Times New Roman" w:hAnsi="Times New Roman"/>
          <w:sz w:val="24"/>
          <w:szCs w:val="24"/>
        </w:rPr>
        <w:t xml:space="preserve">, устройства барьерного ограждения, освещения участков автомобильных дорог федерального значения, </w:t>
      </w:r>
      <w:proofErr w:type="spellStart"/>
      <w:r w:rsidRPr="001A58C4">
        <w:rPr>
          <w:rFonts w:ascii="Times New Roman" w:hAnsi="Times New Roman"/>
          <w:sz w:val="24"/>
          <w:szCs w:val="24"/>
        </w:rPr>
        <w:t>шумозащитных</w:t>
      </w:r>
      <w:proofErr w:type="spellEnd"/>
      <w:r w:rsidRPr="001A58C4">
        <w:rPr>
          <w:rFonts w:ascii="Times New Roman" w:hAnsi="Times New Roman"/>
          <w:sz w:val="24"/>
          <w:szCs w:val="24"/>
        </w:rPr>
        <w:t xml:space="preserve"> сооружений, подпорных стен, </w:t>
      </w:r>
      <w:proofErr w:type="spellStart"/>
      <w:r w:rsidRPr="001A58C4">
        <w:rPr>
          <w:rFonts w:ascii="Times New Roman" w:hAnsi="Times New Roman"/>
          <w:sz w:val="24"/>
          <w:szCs w:val="24"/>
        </w:rPr>
        <w:t>противолавинных</w:t>
      </w:r>
      <w:proofErr w:type="spellEnd"/>
      <w:r w:rsidRPr="001A58C4">
        <w:rPr>
          <w:rFonts w:ascii="Times New Roman" w:hAnsi="Times New Roman"/>
          <w:sz w:val="24"/>
          <w:szCs w:val="24"/>
        </w:rPr>
        <w:t xml:space="preserve"> галерей, других специальных защитных и укрепительных сооружений.</w:t>
      </w:r>
    </w:p>
    <w:p w:rsidR="00A97B94" w:rsidRDefault="00DD7A4F" w:rsidP="004758A6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 xml:space="preserve">В целях повышения безопасности дорожного движения и улучшения обслуживания пользователей </w:t>
      </w:r>
      <w:r w:rsidRPr="001A58C4">
        <w:rPr>
          <w:rFonts w:ascii="Times New Roman" w:hAnsi="Times New Roman"/>
          <w:i/>
          <w:sz w:val="24"/>
          <w:szCs w:val="24"/>
        </w:rPr>
        <w:t>Подпрограммой «Автомобильные дороги»</w:t>
      </w:r>
      <w:r w:rsidRPr="001A58C4">
        <w:rPr>
          <w:rFonts w:ascii="Times New Roman" w:hAnsi="Times New Roman"/>
          <w:sz w:val="24"/>
          <w:szCs w:val="24"/>
        </w:rPr>
        <w:t xml:space="preserve"> Федеральной целевой программы (далее – ФЦП) предусмотрена разработка комплексных схем обустройства автомобильных дорог федерального значения объектами дорожного сервиса, площадками отдыха для участников движения и другими предприятиями, оказывающими услуги участниками движения.</w:t>
      </w:r>
    </w:p>
    <w:p w:rsidR="004758A6" w:rsidRPr="001A58C4" w:rsidRDefault="004758A6" w:rsidP="004758A6">
      <w:pPr>
        <w:pStyle w:val="a9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D7A4F" w:rsidRPr="003D2D47" w:rsidRDefault="00422ACB" w:rsidP="001A58C4">
      <w:pPr>
        <w:pStyle w:val="a9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bookmarkStart w:id="3" w:name="_Toc383957530"/>
      <w:r w:rsidRPr="001A58C4">
        <w:rPr>
          <w:rFonts w:ascii="Times New Roman" w:hAnsi="Times New Roman"/>
          <w:b/>
          <w:sz w:val="28"/>
          <w:szCs w:val="24"/>
        </w:rPr>
        <w:t>Решение Комиссии Таможенного союза от 18.10.2011 № 827 «О принятии технического регламента Таможенного союза «Безопасность автомобильных дорог».</w:t>
      </w:r>
    </w:p>
    <w:p w:rsidR="003D2D47" w:rsidRPr="001A58C4" w:rsidRDefault="003D2D47" w:rsidP="003D2D47">
      <w:pPr>
        <w:pStyle w:val="a9"/>
        <w:spacing w:line="360" w:lineRule="auto"/>
        <w:ind w:left="0"/>
        <w:jc w:val="both"/>
        <w:rPr>
          <w:rFonts w:ascii="Times New Roman" w:hAnsi="Times New Roman"/>
          <w:sz w:val="28"/>
          <w:szCs w:val="24"/>
        </w:rPr>
      </w:pPr>
    </w:p>
    <w:p w:rsidR="00DD7A4F" w:rsidRPr="001A58C4" w:rsidRDefault="00DD7A4F" w:rsidP="001A58C4">
      <w:pPr>
        <w:pStyle w:val="a9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lastRenderedPageBreak/>
        <w:t xml:space="preserve">Указанный Технический регламент регулирует расположение объектов дорожного и придорожного сервиса, а также устанавливает термины и определения, единые для государств-членов Таможенного союза. </w:t>
      </w:r>
    </w:p>
    <w:p w:rsidR="00DD7A4F" w:rsidRPr="001A58C4" w:rsidRDefault="00DD7A4F" w:rsidP="001A58C4">
      <w:pPr>
        <w:pStyle w:val="a9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bookmarkEnd w:id="3"/>
    <w:p w:rsidR="001A58C4" w:rsidRPr="001A58C4" w:rsidRDefault="009E5CB5" w:rsidP="001A58C4">
      <w:pPr>
        <w:pStyle w:val="a9"/>
        <w:numPr>
          <w:ilvl w:val="0"/>
          <w:numId w:val="2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1A58C4">
        <w:rPr>
          <w:rFonts w:ascii="Times New Roman" w:hAnsi="Times New Roman"/>
          <w:b/>
          <w:sz w:val="28"/>
          <w:szCs w:val="24"/>
        </w:rPr>
        <w:t xml:space="preserve">Нормативные правовые акты и иные документы, регулирующие строительство и эксплуатацию ОДС на автомобильных дорогах </w:t>
      </w:r>
      <w:r w:rsidR="003D2D47">
        <w:rPr>
          <w:rFonts w:ascii="Times New Roman" w:hAnsi="Times New Roman"/>
          <w:b/>
          <w:sz w:val="28"/>
          <w:szCs w:val="24"/>
        </w:rPr>
        <w:t xml:space="preserve">общего пользования федерального и </w:t>
      </w:r>
      <w:r w:rsidR="00C6736C" w:rsidRPr="00C6736C">
        <w:rPr>
          <w:rFonts w:ascii="Times New Roman" w:hAnsi="Times New Roman"/>
          <w:b/>
          <w:color w:val="000000" w:themeColor="text1"/>
          <w:sz w:val="28"/>
          <w:szCs w:val="24"/>
        </w:rPr>
        <w:t>регионального</w:t>
      </w:r>
      <w:r w:rsidR="003D2D47">
        <w:rPr>
          <w:rFonts w:ascii="Times New Roman" w:hAnsi="Times New Roman"/>
          <w:b/>
          <w:sz w:val="28"/>
          <w:szCs w:val="24"/>
        </w:rPr>
        <w:t xml:space="preserve"> </w:t>
      </w:r>
      <w:r w:rsidRPr="001A58C4">
        <w:rPr>
          <w:rFonts w:ascii="Times New Roman" w:hAnsi="Times New Roman"/>
          <w:b/>
          <w:sz w:val="28"/>
          <w:szCs w:val="24"/>
        </w:rPr>
        <w:t>значения.</w:t>
      </w:r>
      <w:bookmarkEnd w:id="1"/>
    </w:p>
    <w:p w:rsidR="001A58C4" w:rsidRPr="001A58C4" w:rsidRDefault="001A58C4" w:rsidP="001A58C4">
      <w:pPr>
        <w:pStyle w:val="a9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E5CB5" w:rsidRPr="001A58C4" w:rsidRDefault="009E5CB5" w:rsidP="001A58C4">
      <w:pPr>
        <w:pStyle w:val="a9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i/>
          <w:sz w:val="24"/>
          <w:szCs w:val="24"/>
        </w:rPr>
        <w:t>Федеральные нормативные правовые акты</w:t>
      </w:r>
    </w:p>
    <w:p w:rsidR="00D96740" w:rsidRPr="001A58C4" w:rsidRDefault="009E5CB5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Градостроительный кодекс Российской Федерации от 29.12.2004 № 190-ФЗ;</w:t>
      </w:r>
    </w:p>
    <w:p w:rsidR="00D96740" w:rsidRPr="001A58C4" w:rsidRDefault="009E5CB5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Федеральный закон от 10.12.1995 № 196-ФЗ «О безопасности дорожного движения»;</w:t>
      </w:r>
    </w:p>
    <w:p w:rsidR="00D96740" w:rsidRPr="001A58C4" w:rsidRDefault="009E5CB5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Федеральный закон от 27.12.2002 № 184-ФЗ «О техническом регулировании»;</w:t>
      </w:r>
    </w:p>
    <w:p w:rsidR="00D96740" w:rsidRPr="001A58C4" w:rsidRDefault="009E5CB5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96740" w:rsidRPr="001A58C4" w:rsidRDefault="009E5CB5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Указ Президента Российской Федерации от 27.06.1998 № 727 (ред. от 29.06.2013) «О придорожных полосах федеральных автомобильных дорог общего пользования»;</w:t>
      </w:r>
    </w:p>
    <w:p w:rsidR="00D96740" w:rsidRPr="001A58C4" w:rsidRDefault="009E5CB5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02.09.2009 № 717 «О нормах отвода земель для размещения автомобильных дорог и (или) объектов дорожного сервиса»;</w:t>
      </w:r>
    </w:p>
    <w:p w:rsidR="00D96740" w:rsidRPr="001A58C4" w:rsidRDefault="009E5CB5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1A58C4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29.10.2009 № 860 «О требованиях к обеспеченности автомобильных дорог общего пользования объектами дорожного сервиса, размещаемыми в границах полос отвода» (в т. ч. «Минимально необходимые для обслуживания участников дорожного движения требования к обеспеченности автомобильных дорог общего пользования федерального, регионального, межмуниципального и местного значения объектами дорожного сервиса, размещаемыми в границах полос отвода автомобильных дорог», «Требования к перечню минимально</w:t>
      </w:r>
      <w:proofErr w:type="gramEnd"/>
      <w:r w:rsidRPr="001A58C4">
        <w:rPr>
          <w:rFonts w:ascii="Times New Roman" w:hAnsi="Times New Roman"/>
          <w:sz w:val="24"/>
          <w:szCs w:val="24"/>
        </w:rPr>
        <w:t xml:space="preserve"> необходимых услуг, оказываемых на объектах дорожного сервиса, размещаемых в границах полос отвода автомобильных дорог»);</w:t>
      </w:r>
    </w:p>
    <w:p w:rsidR="00D96740" w:rsidRPr="001A58C4" w:rsidRDefault="00F65334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П</w:t>
      </w:r>
      <w:r w:rsidR="009E5CB5" w:rsidRPr="001A58C4">
        <w:rPr>
          <w:rFonts w:ascii="Times New Roman" w:hAnsi="Times New Roman"/>
          <w:sz w:val="24"/>
          <w:szCs w:val="24"/>
        </w:rPr>
        <w:t xml:space="preserve">риказ Минтранса России от 13.01.2010 № 4 «Об установлении и использовании придорожных полос автомобильных дорог федерального значения» (в т. ч. «Порядок </w:t>
      </w:r>
      <w:r w:rsidR="009E5CB5" w:rsidRPr="001A58C4">
        <w:rPr>
          <w:rFonts w:ascii="Times New Roman" w:hAnsi="Times New Roman"/>
          <w:sz w:val="24"/>
          <w:szCs w:val="24"/>
        </w:rPr>
        <w:lastRenderedPageBreak/>
        <w:t>установления и использования придорожных полос автомобильных дорог федерального значения»);</w:t>
      </w:r>
    </w:p>
    <w:p w:rsidR="00D96740" w:rsidRPr="001A58C4" w:rsidRDefault="00F65334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П</w:t>
      </w:r>
      <w:r w:rsidR="009E5CB5" w:rsidRPr="001A58C4">
        <w:rPr>
          <w:rFonts w:ascii="Times New Roman" w:hAnsi="Times New Roman"/>
          <w:sz w:val="24"/>
          <w:szCs w:val="24"/>
        </w:rPr>
        <w:t>риказ Минтранса России от 13.01.2010 № 5 «Об установлении и использовании полос отвода автомобильных дорог федерального значения» (в т. ч. «Порядок установления и использования полос отвода автомобильных дорог федерального значения»);</w:t>
      </w:r>
    </w:p>
    <w:p w:rsidR="00D96740" w:rsidRPr="001A58C4" w:rsidRDefault="001C5AE6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П</w:t>
      </w:r>
      <w:r w:rsidR="009E5CB5" w:rsidRPr="001A58C4">
        <w:rPr>
          <w:rFonts w:ascii="Times New Roman" w:hAnsi="Times New Roman"/>
          <w:sz w:val="24"/>
          <w:szCs w:val="24"/>
        </w:rPr>
        <w:t>риказ Минтранса России от 24.10.2011 № 272 «О стоимости и объеме услуг, оказываемых по договору о присоединении объекта дорожного сервиса к автомобильной дороге общего пользования федерального значения»;</w:t>
      </w:r>
    </w:p>
    <w:p w:rsidR="00D96740" w:rsidRPr="001A58C4" w:rsidRDefault="001C5AE6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П</w:t>
      </w:r>
      <w:r w:rsidR="009E5CB5" w:rsidRPr="001A58C4">
        <w:rPr>
          <w:rFonts w:ascii="Times New Roman" w:hAnsi="Times New Roman"/>
          <w:sz w:val="24"/>
          <w:szCs w:val="24"/>
        </w:rPr>
        <w:t>риказ Минтранса России от 05.05.2012 № 137 «Об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сервиса»;</w:t>
      </w:r>
    </w:p>
    <w:p w:rsidR="001A58C4" w:rsidRDefault="001C5AE6" w:rsidP="001A58C4">
      <w:pPr>
        <w:pStyle w:val="aa"/>
        <w:numPr>
          <w:ilvl w:val="0"/>
          <w:numId w:val="4"/>
        </w:numPr>
        <w:spacing w:line="36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П</w:t>
      </w:r>
      <w:r w:rsidR="009E5CB5" w:rsidRPr="001A58C4">
        <w:rPr>
          <w:rFonts w:ascii="Times New Roman" w:hAnsi="Times New Roman"/>
          <w:sz w:val="24"/>
          <w:szCs w:val="24"/>
        </w:rPr>
        <w:t>риказ Минтранса России от 06.07.2012 № 199 «Об утверждении Порядка подготовки документации по планировке территории, предназначенной для размещения автомобильных дорог общего пользования федерального значения».</w:t>
      </w:r>
    </w:p>
    <w:p w:rsidR="00EC7BD7" w:rsidRPr="001A58C4" w:rsidRDefault="00EC7BD7" w:rsidP="00C6736C">
      <w:pPr>
        <w:pStyle w:val="aa"/>
        <w:spacing w:line="360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9E5CB5" w:rsidRDefault="009E5CB5" w:rsidP="001A58C4">
      <w:pPr>
        <w:pStyle w:val="aa"/>
        <w:spacing w:line="360" w:lineRule="auto"/>
        <w:ind w:firstLine="0"/>
        <w:contextualSpacing/>
        <w:rPr>
          <w:rFonts w:ascii="Times New Roman" w:hAnsi="Times New Roman"/>
          <w:i/>
          <w:sz w:val="24"/>
          <w:szCs w:val="24"/>
        </w:rPr>
      </w:pPr>
      <w:r w:rsidRPr="001A58C4">
        <w:rPr>
          <w:rFonts w:ascii="Times New Roman" w:hAnsi="Times New Roman"/>
          <w:i/>
          <w:sz w:val="24"/>
          <w:szCs w:val="24"/>
        </w:rPr>
        <w:t>Государственные стандарты и иные технические нормативы</w:t>
      </w:r>
    </w:p>
    <w:p w:rsidR="00E07EF2" w:rsidRPr="001A58C4" w:rsidRDefault="00E07EF2" w:rsidP="001A58C4">
      <w:pPr>
        <w:pStyle w:val="aa"/>
        <w:spacing w:line="360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9B3349" w:rsidRPr="001A58C4" w:rsidRDefault="009E5CB5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 xml:space="preserve">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9B3349" w:rsidRPr="001A58C4" w:rsidRDefault="009E5CB5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 xml:space="preserve"> 52290-2004 «Технические средства организации дорожного движения. Знаки дорожные. Общие технические требования»;</w:t>
      </w:r>
    </w:p>
    <w:p w:rsidR="009B3349" w:rsidRPr="001A58C4" w:rsidRDefault="009E5CB5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 xml:space="preserve"> 52398-2005 «Классификация автомобильных дорог. Основные параметры и требования»;</w:t>
      </w:r>
    </w:p>
    <w:p w:rsidR="00A577BB" w:rsidRPr="001A58C4" w:rsidRDefault="009E5CB5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1A58C4">
        <w:rPr>
          <w:rFonts w:ascii="Times New Roman" w:hAnsi="Times New Roman"/>
          <w:sz w:val="24"/>
          <w:szCs w:val="24"/>
        </w:rPr>
        <w:t>Р</w:t>
      </w:r>
      <w:proofErr w:type="gramEnd"/>
      <w:r w:rsidRPr="001A58C4">
        <w:rPr>
          <w:rFonts w:ascii="Times New Roman" w:hAnsi="Times New Roman"/>
          <w:sz w:val="24"/>
          <w:szCs w:val="24"/>
        </w:rPr>
        <w:t xml:space="preserve"> 52765-2007 «Национальный стандарт Российской Федерации. Дороги автомобильные общего пользования. Элементы обустройства. Классификация» (утв. и введен в действие Приказом </w:t>
      </w:r>
      <w:proofErr w:type="spellStart"/>
      <w:r w:rsidRPr="001A58C4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1A58C4">
        <w:rPr>
          <w:rFonts w:ascii="Times New Roman" w:hAnsi="Times New Roman"/>
          <w:sz w:val="24"/>
          <w:szCs w:val="24"/>
        </w:rPr>
        <w:t xml:space="preserve"> от 23.10.2007 № 269-ст);</w:t>
      </w:r>
    </w:p>
    <w:p w:rsidR="00A577BB" w:rsidRPr="001A58C4" w:rsidRDefault="009E5CB5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hAnsi="Times New Roman"/>
          <w:sz w:val="24"/>
          <w:szCs w:val="24"/>
        </w:rPr>
        <w:t xml:space="preserve">ГОСТ </w:t>
      </w:r>
      <w:proofErr w:type="gramStart"/>
      <w:r w:rsidRPr="001A58C4">
        <w:rPr>
          <w:rFonts w:ascii="Times New Roman" w:hAnsi="Times New Roman"/>
          <w:sz w:val="24"/>
          <w:szCs w:val="24"/>
        </w:rPr>
        <w:t>Р</w:t>
      </w:r>
      <w:proofErr w:type="gramEnd"/>
      <w:r w:rsidRPr="001A58C4">
        <w:rPr>
          <w:rFonts w:ascii="Times New Roman" w:hAnsi="Times New Roman"/>
          <w:sz w:val="24"/>
          <w:szCs w:val="24"/>
        </w:rPr>
        <w:t xml:space="preserve"> 52766-2007 «Дороги автомобильные общего пользования. Элементы обустройства. Общие требования» (утв. Приказом </w:t>
      </w:r>
      <w:proofErr w:type="spellStart"/>
      <w:r w:rsidRPr="001A58C4">
        <w:rPr>
          <w:rFonts w:ascii="Times New Roman" w:hAnsi="Times New Roman"/>
          <w:sz w:val="24"/>
          <w:szCs w:val="24"/>
        </w:rPr>
        <w:t>Ростехрегулирования</w:t>
      </w:r>
      <w:proofErr w:type="spellEnd"/>
      <w:r w:rsidRPr="001A58C4">
        <w:rPr>
          <w:rFonts w:ascii="Times New Roman" w:hAnsi="Times New Roman"/>
          <w:sz w:val="24"/>
          <w:szCs w:val="24"/>
        </w:rPr>
        <w:t xml:space="preserve"> от 23.10.2007 № 270-ст);</w:t>
      </w:r>
    </w:p>
    <w:p w:rsidR="000D6CFF" w:rsidRPr="001A58C4" w:rsidRDefault="000D6CFF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hAnsi="Times New Roman"/>
          <w:sz w:val="24"/>
          <w:szCs w:val="24"/>
        </w:rPr>
        <w:lastRenderedPageBreak/>
        <w:t xml:space="preserve">ГОСТ 33062-2014 </w:t>
      </w:r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 xml:space="preserve">Межгосударственный стандарт </w:t>
      </w:r>
      <w:r w:rsidRPr="001A58C4">
        <w:rPr>
          <w:rFonts w:ascii="Times New Roman" w:hAnsi="Times New Roman"/>
          <w:sz w:val="24"/>
          <w:szCs w:val="24"/>
        </w:rPr>
        <w:t xml:space="preserve">«Дороги автомобильные общего пользования. Требования к размещению объектов дорожного и придорожного сервиса». </w:t>
      </w:r>
    </w:p>
    <w:p w:rsidR="00A577BB" w:rsidRPr="001A58C4" w:rsidRDefault="009E5CB5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 xml:space="preserve">СП 34.13330.2012 «Свод правил. Автомобильные дороги. Актуализированная редакция </w:t>
      </w:r>
      <w:hyperlink r:id="rId12" w:history="1">
        <w:r w:rsidRPr="001A58C4">
          <w:rPr>
            <w:rFonts w:ascii="Times New Roman" w:eastAsia="Times New Roman" w:hAnsi="Times New Roman"/>
            <w:sz w:val="24"/>
            <w:szCs w:val="24"/>
            <w:lang w:eastAsia="ru-RU"/>
          </w:rPr>
          <w:t>СНиП 2.05.02-85*</w:t>
        </w:r>
      </w:hyperlink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A577BB" w:rsidRPr="001A58C4" w:rsidRDefault="009E5CB5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>СНиП 2.04.03-85 «Строительные нормы и правила. Канализация. Наружные сети и сооружения»;</w:t>
      </w:r>
    </w:p>
    <w:p w:rsidR="00A577BB" w:rsidRPr="001A58C4" w:rsidRDefault="009E5CB5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>СНиП 3.06.03-85 «Строительные нормы и правила. Автомобильные дороги»;</w:t>
      </w:r>
    </w:p>
    <w:p w:rsidR="00A577BB" w:rsidRPr="001A58C4" w:rsidRDefault="009E5CB5" w:rsidP="001A58C4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>ВСН 37-84 «Инструкция по организации движения и ограждению мест производства дорожных работ», а также рекомендациями по обеспечению безопасности движения на автомобильных дорогах и другими нормативными техническими документами в части касающейся видов работ;</w:t>
      </w:r>
    </w:p>
    <w:p w:rsidR="00736C29" w:rsidRDefault="009E5CB5" w:rsidP="00736C29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8C4">
        <w:rPr>
          <w:rFonts w:ascii="Times New Roman" w:eastAsia="Times New Roman" w:hAnsi="Times New Roman"/>
          <w:sz w:val="24"/>
          <w:szCs w:val="24"/>
          <w:lang w:eastAsia="ru-RU"/>
        </w:rPr>
        <w:t>РСН 62-86 «Методические указания по определению состава объектов автосервиса и их размещения на автомобильных дорогах общегосударственного и республиканского значения в РСФСР».</w:t>
      </w:r>
    </w:p>
    <w:p w:rsidR="00E07EF2" w:rsidRPr="00736C29" w:rsidRDefault="00E07EF2" w:rsidP="00E07EF2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CB5" w:rsidRDefault="00F57157" w:rsidP="00F57157">
      <w:pPr>
        <w:pStyle w:val="aa"/>
        <w:spacing w:line="360" w:lineRule="auto"/>
        <w:ind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Региональные</w:t>
      </w:r>
      <w:r w:rsidRPr="001A58C4">
        <w:rPr>
          <w:rFonts w:ascii="Times New Roman" w:hAnsi="Times New Roman"/>
          <w:i/>
          <w:sz w:val="24"/>
          <w:szCs w:val="24"/>
        </w:rPr>
        <w:t xml:space="preserve"> нормативные правовые акты</w:t>
      </w:r>
      <w:r w:rsidR="009E5CB5" w:rsidRPr="001A58C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07EF2" w:rsidRDefault="00E07EF2" w:rsidP="00F57157">
      <w:pPr>
        <w:pStyle w:val="aa"/>
        <w:spacing w:line="360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736C29" w:rsidRPr="00E96F3E" w:rsidRDefault="00F57157" w:rsidP="00736C29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3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Новосибирской области № 92-</w:t>
      </w:r>
      <w:r w:rsidR="001D358E" w:rsidRPr="00E96F3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96F3E">
        <w:rPr>
          <w:rFonts w:ascii="Times New Roman" w:eastAsia="Times New Roman" w:hAnsi="Times New Roman"/>
          <w:sz w:val="24"/>
          <w:szCs w:val="24"/>
          <w:lang w:eastAsia="ru-RU"/>
        </w:rPr>
        <w:t xml:space="preserve"> от 12.03.2013 «О Порядке создания и использования, в том числе на платной основе, парковок (парковочных мест), расположенных на автомобилях дорогах регионального и межмуниципального значения». </w:t>
      </w:r>
    </w:p>
    <w:p w:rsidR="001D358E" w:rsidRPr="00E96F3E" w:rsidRDefault="001D358E" w:rsidP="00736C29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3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Новосибирской области о№ 402-п от 27.09.2013 «О создании парковок на автомобильных дорогах общего пользования регионального значения Новосибирской области».</w:t>
      </w:r>
    </w:p>
    <w:p w:rsidR="001D358E" w:rsidRDefault="001D358E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EF2" w:rsidRDefault="00E07EF2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EF2" w:rsidRDefault="00E07EF2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EF2" w:rsidRDefault="00E07EF2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EF2" w:rsidRDefault="00E07EF2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EF2" w:rsidRDefault="00E07EF2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4038" w:rsidRDefault="004A4038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8A6" w:rsidRDefault="004758A6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8A6" w:rsidRDefault="004758A6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58A6" w:rsidRPr="00736C29" w:rsidRDefault="004758A6" w:rsidP="001D358E">
      <w:pPr>
        <w:pStyle w:val="a9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4E1" w:rsidRPr="00D319BA" w:rsidRDefault="005041B7" w:rsidP="00D319BA">
      <w:pPr>
        <w:pStyle w:val="a9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24"/>
        </w:rPr>
      </w:pPr>
      <w:r w:rsidRPr="001A58C4">
        <w:rPr>
          <w:rFonts w:ascii="Times New Roman" w:hAnsi="Times New Roman"/>
          <w:b/>
          <w:sz w:val="32"/>
          <w:szCs w:val="24"/>
        </w:rPr>
        <w:lastRenderedPageBreak/>
        <w:t>Цели и задачи.</w:t>
      </w:r>
    </w:p>
    <w:p w:rsidR="00D319BA" w:rsidRDefault="00D319BA" w:rsidP="00D319BA">
      <w:pPr>
        <w:pStyle w:val="a9"/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4"/>
        </w:rPr>
      </w:pPr>
    </w:p>
    <w:p w:rsidR="00D319BA" w:rsidRDefault="00D319BA" w:rsidP="00D319B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5.1. Цели Концепции</w:t>
      </w:r>
      <w:r w:rsidR="00336BC2">
        <w:rPr>
          <w:rFonts w:ascii="Times New Roman" w:hAnsi="Times New Roman"/>
          <w:b/>
          <w:sz w:val="28"/>
          <w:szCs w:val="24"/>
        </w:rPr>
        <w:t>.</w:t>
      </w:r>
    </w:p>
    <w:p w:rsidR="00D319BA" w:rsidRDefault="00D319BA" w:rsidP="00D319B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D319BA" w:rsidRPr="00D319BA" w:rsidRDefault="00CB04E1" w:rsidP="00336BC2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A58C4">
        <w:rPr>
          <w:rFonts w:ascii="Times New Roman" w:hAnsi="Times New Roman"/>
          <w:sz w:val="24"/>
          <w:szCs w:val="24"/>
        </w:rPr>
        <w:t>Концепция размещения объектов дорожного сервиса на автомобильных дорогах федерального</w:t>
      </w:r>
      <w:r w:rsidR="003D2D47">
        <w:rPr>
          <w:rFonts w:ascii="Times New Roman" w:hAnsi="Times New Roman"/>
          <w:sz w:val="24"/>
          <w:szCs w:val="24"/>
        </w:rPr>
        <w:t xml:space="preserve"> и </w:t>
      </w:r>
      <w:r w:rsidR="00C6736C" w:rsidRPr="000266C9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 w:rsidRPr="001A58C4">
        <w:rPr>
          <w:rFonts w:ascii="Times New Roman" w:hAnsi="Times New Roman"/>
          <w:sz w:val="24"/>
          <w:szCs w:val="24"/>
        </w:rPr>
        <w:t xml:space="preserve"> значения в пределах Новосибирской агломерации призвана решить существующие проблемы и улучшить ситуацию в сфере дорожного сервиса. </w:t>
      </w:r>
    </w:p>
    <w:p w:rsidR="00CB04E1" w:rsidRDefault="000E4167" w:rsidP="00D31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8C4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D319BA">
        <w:rPr>
          <w:rFonts w:ascii="Times New Roman" w:hAnsi="Times New Roman" w:cs="Times New Roman"/>
          <w:sz w:val="24"/>
          <w:szCs w:val="24"/>
        </w:rPr>
        <w:t>дорожно-транспортного комплекса в границах</w:t>
      </w:r>
      <w:r w:rsidRPr="001A58C4">
        <w:rPr>
          <w:rFonts w:ascii="Times New Roman" w:hAnsi="Times New Roman" w:cs="Times New Roman"/>
          <w:sz w:val="24"/>
          <w:szCs w:val="24"/>
        </w:rPr>
        <w:t xml:space="preserve"> </w:t>
      </w:r>
      <w:r w:rsidR="00D319BA" w:rsidRPr="001A58C4"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r w:rsidR="00D319BA">
        <w:rPr>
          <w:rFonts w:ascii="Times New Roman" w:hAnsi="Times New Roman" w:cs="Times New Roman"/>
          <w:sz w:val="24"/>
          <w:szCs w:val="24"/>
        </w:rPr>
        <w:t>агломерации я</w:t>
      </w:r>
      <w:r w:rsidRPr="001A58C4">
        <w:rPr>
          <w:rFonts w:ascii="Times New Roman" w:hAnsi="Times New Roman" w:cs="Times New Roman"/>
          <w:sz w:val="24"/>
          <w:szCs w:val="24"/>
        </w:rPr>
        <w:t xml:space="preserve">вляется </w:t>
      </w:r>
      <w:r w:rsidR="00D319BA">
        <w:rPr>
          <w:rFonts w:ascii="Times New Roman" w:hAnsi="Times New Roman" w:cs="Times New Roman"/>
          <w:sz w:val="24"/>
          <w:szCs w:val="24"/>
        </w:rPr>
        <w:t>одним из приоритетных направлений развития дорожной отрасли Новосибирской области. Достижение этой цели будет обеспечено путем эффективного развития конкурентной среды в транспортной отрасли, создания оптимальных резервов в развитии инфраструктуры, достижения передового уровня развития техники и технологий, усиления внимания к социальным и экологическим факторам, находящимся в зависимости от транспорта.</w:t>
      </w:r>
    </w:p>
    <w:p w:rsidR="00D319BA" w:rsidRDefault="00D319BA" w:rsidP="00D319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целями настоящей Концепции являются:</w:t>
      </w:r>
    </w:p>
    <w:p w:rsidR="00D319BA" w:rsidRDefault="00D319BA" w:rsidP="00D319BA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D319BA">
        <w:rPr>
          <w:rStyle w:val="FontStyle14"/>
        </w:rPr>
        <w:t xml:space="preserve">определение условий и мероприятий по развитию качественного дорожного сервиса вдоль автомобильных дорог общего пользования федерального </w:t>
      </w:r>
      <w:r w:rsidR="003D2D47">
        <w:rPr>
          <w:rStyle w:val="FontStyle14"/>
        </w:rPr>
        <w:t xml:space="preserve">и </w:t>
      </w:r>
      <w:r w:rsidR="00C6736C" w:rsidRPr="000266C9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 w:rsidR="003D2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319BA">
        <w:rPr>
          <w:rStyle w:val="FontStyle14"/>
        </w:rPr>
        <w:t>значения</w:t>
      </w:r>
      <w:r w:rsidR="00336BC2">
        <w:rPr>
          <w:rStyle w:val="FontStyle14"/>
        </w:rPr>
        <w:t xml:space="preserve"> в пределах Новосибирской агломерации</w:t>
      </w:r>
      <w:r w:rsidRPr="00D319BA">
        <w:rPr>
          <w:rStyle w:val="FontStyle14"/>
        </w:rPr>
        <w:t>;</w:t>
      </w:r>
    </w:p>
    <w:p w:rsidR="007C26E2" w:rsidRDefault="007C26E2" w:rsidP="007C26E2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D319BA">
        <w:rPr>
          <w:rStyle w:val="FontStyle14"/>
        </w:rPr>
        <w:t>создание благоприятных условий для привлечения инвестиций в развитие придорожной инфраструктуры;</w:t>
      </w:r>
    </w:p>
    <w:p w:rsidR="00D319BA" w:rsidRDefault="00D319BA" w:rsidP="007C26E2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D319BA">
        <w:rPr>
          <w:rStyle w:val="FontStyle14"/>
        </w:rPr>
        <w:t>формирование условий для развития предпринимательства (в том числе малого и среднего) в сфере дорожного сервиса</w:t>
      </w:r>
      <w:r w:rsidR="00A97B94">
        <w:rPr>
          <w:rStyle w:val="FontStyle14"/>
        </w:rPr>
        <w:t xml:space="preserve">, </w:t>
      </w:r>
      <w:r w:rsidRPr="00D319BA">
        <w:rPr>
          <w:rStyle w:val="FontStyle14"/>
        </w:rPr>
        <w:t>как в границах полос отвода, так и в границах придорожных полос автомобильных дорог общего пользования федерального</w:t>
      </w:r>
      <w:r w:rsidR="003D2D47">
        <w:rPr>
          <w:rStyle w:val="FontStyle14"/>
        </w:rPr>
        <w:t xml:space="preserve"> и </w:t>
      </w:r>
      <w:r w:rsidR="00C6736C" w:rsidRPr="007C26E2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 w:rsidRPr="00D319BA">
        <w:rPr>
          <w:rStyle w:val="FontStyle14"/>
        </w:rPr>
        <w:t xml:space="preserve"> значения</w:t>
      </w:r>
      <w:r w:rsidR="00336BC2">
        <w:rPr>
          <w:rStyle w:val="FontStyle14"/>
        </w:rPr>
        <w:t xml:space="preserve"> в пределах Новосибирской агломерации</w:t>
      </w:r>
      <w:r w:rsidRPr="00D319BA">
        <w:rPr>
          <w:rStyle w:val="FontStyle14"/>
        </w:rPr>
        <w:t>;</w:t>
      </w:r>
    </w:p>
    <w:p w:rsidR="007C26E2" w:rsidRDefault="007C26E2" w:rsidP="007C26E2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>
        <w:rPr>
          <w:rStyle w:val="FontStyle14"/>
        </w:rPr>
        <w:t xml:space="preserve">создание благоприятных условий для формирования на территории многофункциональной зоны дорожного сервиса </w:t>
      </w:r>
    </w:p>
    <w:p w:rsidR="00D319BA" w:rsidRDefault="00D319BA" w:rsidP="00D319BA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D319BA">
        <w:rPr>
          <w:rStyle w:val="FontStyle14"/>
        </w:rPr>
        <w:t xml:space="preserve">модернизация существующей и </w:t>
      </w:r>
      <w:r w:rsidR="003D2D47">
        <w:rPr>
          <w:rStyle w:val="FontStyle14"/>
        </w:rPr>
        <w:t>формирование новой,</w:t>
      </w:r>
      <w:r w:rsidRPr="00D319BA">
        <w:rPr>
          <w:rStyle w:val="FontStyle14"/>
        </w:rPr>
        <w:t xml:space="preserve"> современной придорожной инфраструктуры на автомобильных дорогах общего пользования федерального</w:t>
      </w:r>
      <w:r w:rsidR="003D2D47">
        <w:rPr>
          <w:rStyle w:val="FontStyle14"/>
        </w:rPr>
        <w:t xml:space="preserve"> и </w:t>
      </w:r>
      <w:r w:rsidR="00C6736C" w:rsidRPr="000266C9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 w:rsidR="003D2D47">
        <w:rPr>
          <w:rStyle w:val="FontStyle14"/>
        </w:rPr>
        <w:t xml:space="preserve">  </w:t>
      </w:r>
      <w:r w:rsidRPr="00D319BA">
        <w:rPr>
          <w:rStyle w:val="FontStyle14"/>
        </w:rPr>
        <w:t>значения</w:t>
      </w:r>
      <w:r w:rsidR="00336BC2">
        <w:rPr>
          <w:rStyle w:val="FontStyle14"/>
        </w:rPr>
        <w:t xml:space="preserve"> в пределах Новосибирской агломерации</w:t>
      </w:r>
      <w:r w:rsidRPr="00D319BA">
        <w:rPr>
          <w:rStyle w:val="FontStyle14"/>
        </w:rPr>
        <w:t>;</w:t>
      </w:r>
    </w:p>
    <w:p w:rsidR="00D319BA" w:rsidRDefault="00D319BA" w:rsidP="00D319BA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D319BA">
        <w:rPr>
          <w:rStyle w:val="FontStyle14"/>
        </w:rPr>
        <w:t xml:space="preserve">повышение </w:t>
      </w:r>
      <w:proofErr w:type="gramStart"/>
      <w:r w:rsidRPr="00D319BA">
        <w:rPr>
          <w:rStyle w:val="FontStyle14"/>
        </w:rPr>
        <w:t>качества обслуживания пользователей автомобильных дорог общего пользования федерального</w:t>
      </w:r>
      <w:proofErr w:type="gramEnd"/>
      <w:r w:rsidR="003D2D47">
        <w:rPr>
          <w:rStyle w:val="FontStyle14"/>
        </w:rPr>
        <w:t xml:space="preserve"> и </w:t>
      </w:r>
      <w:r w:rsidR="00C6736C" w:rsidRPr="000266C9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 w:rsidRPr="00D319BA">
        <w:rPr>
          <w:rStyle w:val="FontStyle14"/>
        </w:rPr>
        <w:t xml:space="preserve"> значения</w:t>
      </w:r>
      <w:r w:rsidR="00336BC2">
        <w:rPr>
          <w:rStyle w:val="FontStyle14"/>
        </w:rPr>
        <w:t xml:space="preserve"> в пределах Новосибирской агломерации</w:t>
      </w:r>
      <w:r w:rsidRPr="00D319BA">
        <w:rPr>
          <w:rStyle w:val="FontStyle14"/>
        </w:rPr>
        <w:t>;</w:t>
      </w:r>
    </w:p>
    <w:p w:rsidR="00D319BA" w:rsidRDefault="00D319BA" w:rsidP="00D319BA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D319BA">
        <w:rPr>
          <w:rStyle w:val="FontStyle14"/>
        </w:rPr>
        <w:lastRenderedPageBreak/>
        <w:t>создание условий для повышения уровня безопасности пользования автомобильными дорогами общего пользования федерального</w:t>
      </w:r>
      <w:r w:rsidR="003D2D47">
        <w:rPr>
          <w:rStyle w:val="FontStyle14"/>
        </w:rPr>
        <w:t xml:space="preserve"> и </w:t>
      </w:r>
      <w:r w:rsidR="00C6736C" w:rsidRPr="000266C9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 w:rsidRPr="00D319BA">
        <w:rPr>
          <w:rStyle w:val="FontStyle14"/>
        </w:rPr>
        <w:t xml:space="preserve"> значения</w:t>
      </w:r>
      <w:r w:rsidR="00336BC2">
        <w:rPr>
          <w:rStyle w:val="FontStyle14"/>
        </w:rPr>
        <w:t xml:space="preserve"> в пределах Новосибирской агломерации</w:t>
      </w:r>
      <w:r w:rsidRPr="00D319BA">
        <w:rPr>
          <w:rStyle w:val="FontStyle14"/>
        </w:rPr>
        <w:t>;</w:t>
      </w:r>
    </w:p>
    <w:p w:rsidR="00D319BA" w:rsidRDefault="00D319BA" w:rsidP="00D319BA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D319BA">
        <w:rPr>
          <w:rStyle w:val="FontStyle14"/>
        </w:rPr>
        <w:t>создание условий для повышения транспортной мобильности населения, развитие внутреннего автотуризма;</w:t>
      </w:r>
    </w:p>
    <w:p w:rsidR="00D319BA" w:rsidRDefault="00D319BA" w:rsidP="00C6736C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D319BA">
        <w:rPr>
          <w:rStyle w:val="FontStyle14"/>
        </w:rPr>
        <w:t>социально-экономическое развитие территорий, создание опорных точек экономического роста, а также условий для создания новых рабочих мест различной квалификации и специализации.</w:t>
      </w:r>
    </w:p>
    <w:p w:rsidR="005C086D" w:rsidRPr="00C6736C" w:rsidRDefault="005C086D" w:rsidP="00C6736C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36BC2" w:rsidRDefault="00336BC2" w:rsidP="00336BC2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5.2. Задачи Концепции.</w:t>
      </w:r>
    </w:p>
    <w:p w:rsidR="00E540D0" w:rsidRDefault="00E540D0" w:rsidP="00BC2E2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2E2F" w:rsidRDefault="00BC2E2F" w:rsidP="00BC2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</w:t>
      </w:r>
      <w:r w:rsidR="00E540D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из основных задач в сфере функционирования и развития транспорта можно </w:t>
      </w:r>
      <w:r w:rsidR="00E540D0">
        <w:rPr>
          <w:rFonts w:ascii="Times New Roman" w:hAnsi="Times New Roman" w:cs="Times New Roman"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sz w:val="24"/>
          <w:szCs w:val="24"/>
        </w:rPr>
        <w:t xml:space="preserve">как создание условий для экономического роста, повышения конкурентоспособности экономики </w:t>
      </w:r>
      <w:r w:rsidR="003D2D47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>
        <w:rPr>
          <w:rFonts w:ascii="Times New Roman" w:hAnsi="Times New Roman" w:cs="Times New Roman"/>
          <w:sz w:val="24"/>
          <w:szCs w:val="24"/>
        </w:rPr>
        <w:t>и качества жизни населения через обеспечение доступа к безопасным и транспортным услугам</w:t>
      </w:r>
      <w:r w:rsidR="00E540D0">
        <w:rPr>
          <w:rFonts w:ascii="Times New Roman" w:hAnsi="Times New Roman" w:cs="Times New Roman"/>
          <w:sz w:val="24"/>
          <w:szCs w:val="24"/>
        </w:rPr>
        <w:t>.</w:t>
      </w:r>
    </w:p>
    <w:p w:rsidR="00195EEF" w:rsidRDefault="00E540D0" w:rsidP="00BC2E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</w:t>
      </w:r>
      <w:r w:rsidR="00195EEF">
        <w:rPr>
          <w:rFonts w:ascii="Times New Roman" w:hAnsi="Times New Roman" w:cs="Times New Roman"/>
          <w:sz w:val="24"/>
          <w:szCs w:val="24"/>
        </w:rPr>
        <w:t xml:space="preserve">тствии с указанными выше целями, </w:t>
      </w:r>
      <w:r>
        <w:rPr>
          <w:rFonts w:ascii="Times New Roman" w:hAnsi="Times New Roman" w:cs="Times New Roman"/>
          <w:sz w:val="24"/>
          <w:szCs w:val="24"/>
        </w:rPr>
        <w:t>реализаци</w:t>
      </w:r>
      <w:r w:rsidR="0020783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Концепции </w:t>
      </w:r>
      <w:r w:rsidR="00195EEF">
        <w:rPr>
          <w:rFonts w:ascii="Times New Roman" w:hAnsi="Times New Roman" w:cs="Times New Roman"/>
          <w:sz w:val="24"/>
          <w:szCs w:val="24"/>
        </w:rPr>
        <w:t>будет способствовать решению следующих задач Концепции:</w:t>
      </w:r>
    </w:p>
    <w:p w:rsidR="00195EEF" w:rsidRPr="00195EEF" w:rsidRDefault="00195EEF" w:rsidP="00195EEF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195EEF">
        <w:rPr>
          <w:rStyle w:val="FontStyle14"/>
        </w:rPr>
        <w:t>создание условий для строительства современных ОДС, а также многофункциональных придорожных комплексов высокого уровня обслуживания с организацией подъездных путей и подведением необходимых коммуникаций к таким ОДС и комплексам;</w:t>
      </w:r>
    </w:p>
    <w:p w:rsidR="004758A6" w:rsidRPr="00E96F3E" w:rsidRDefault="004758A6" w:rsidP="004758A6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Style w:val="FontStyle14"/>
        </w:rPr>
      </w:pPr>
      <w:r w:rsidRPr="00E96F3E">
        <w:rPr>
          <w:rStyle w:val="FontStyle14"/>
        </w:rPr>
        <w:t>формирование на территории многофункциональных зон дорожного сервиса предложений и условий для объединения и совместной реализации различных инвестиционных проектов предпринимательства (в том числе малого и среднего) в сфере дорожного сервиса с целью увеличения перечня услуг, оказываемых на территории МКДС и повышения качества обслуживания пользователей;</w:t>
      </w:r>
    </w:p>
    <w:p w:rsidR="00195EEF" w:rsidRPr="00195EEF" w:rsidRDefault="00195EEF" w:rsidP="00195EEF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40D0">
        <w:rPr>
          <w:rFonts w:ascii="Times New Roman" w:hAnsi="Times New Roman"/>
          <w:sz w:val="24"/>
          <w:szCs w:val="24"/>
        </w:rPr>
        <w:t>эффективно</w:t>
      </w:r>
      <w:r>
        <w:rPr>
          <w:rFonts w:ascii="Times New Roman" w:hAnsi="Times New Roman"/>
          <w:sz w:val="24"/>
          <w:szCs w:val="24"/>
        </w:rPr>
        <w:t>е</w:t>
      </w:r>
      <w:r w:rsidRPr="00E540D0">
        <w:rPr>
          <w:rFonts w:ascii="Times New Roman" w:hAnsi="Times New Roman"/>
          <w:sz w:val="24"/>
          <w:szCs w:val="24"/>
        </w:rPr>
        <w:t xml:space="preserve"> использовани</w:t>
      </w:r>
      <w:r>
        <w:rPr>
          <w:rFonts w:ascii="Times New Roman" w:hAnsi="Times New Roman"/>
          <w:sz w:val="24"/>
          <w:szCs w:val="24"/>
        </w:rPr>
        <w:t>е</w:t>
      </w:r>
      <w:r w:rsidRPr="00E540D0">
        <w:rPr>
          <w:rFonts w:ascii="Times New Roman" w:hAnsi="Times New Roman"/>
          <w:sz w:val="24"/>
          <w:szCs w:val="24"/>
        </w:rPr>
        <w:t xml:space="preserve"> создаваемых производственных, обслуживающих и логистических площадей компаний, ведущих деятельность на территории МКДС;</w:t>
      </w:r>
    </w:p>
    <w:p w:rsidR="00195EEF" w:rsidRDefault="00195EEF" w:rsidP="00195EEF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условий для развития высококачественного дорожного сервиса на автомобильных дорогах общего пользования федерального</w:t>
      </w:r>
      <w:r w:rsidR="003D2D47">
        <w:rPr>
          <w:rFonts w:ascii="Times New Roman" w:hAnsi="Times New Roman"/>
          <w:sz w:val="24"/>
          <w:szCs w:val="24"/>
        </w:rPr>
        <w:t xml:space="preserve"> и </w:t>
      </w:r>
      <w:r w:rsidR="00C6736C" w:rsidRPr="000266C9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>
        <w:rPr>
          <w:rFonts w:ascii="Times New Roman" w:hAnsi="Times New Roman"/>
          <w:sz w:val="24"/>
          <w:szCs w:val="24"/>
        </w:rPr>
        <w:t xml:space="preserve"> значения в пределах Новосибирской агломерации;</w:t>
      </w:r>
    </w:p>
    <w:p w:rsidR="00195EEF" w:rsidRPr="00207830" w:rsidRDefault="00195EEF" w:rsidP="00195EEF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условий труда и отдыха водителей большегрузного транспорта (перевозчиков) и создание комфортных условий для других участников дорожного движения на автомобильных дорогах в части пользования услугами МКДС;</w:t>
      </w:r>
    </w:p>
    <w:p w:rsidR="00195EEF" w:rsidRDefault="00195EEF" w:rsidP="00195EEF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2E2F">
        <w:rPr>
          <w:rFonts w:ascii="Times New Roman" w:hAnsi="Times New Roman"/>
          <w:sz w:val="24"/>
          <w:szCs w:val="24"/>
        </w:rPr>
        <w:lastRenderedPageBreak/>
        <w:t>развитие и совершенствование транспортной системы Новосибирской агломерации;</w:t>
      </w:r>
    </w:p>
    <w:p w:rsidR="00BC2E2F" w:rsidRDefault="00BC2E2F" w:rsidP="00BC2E2F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2E2F">
        <w:rPr>
          <w:rFonts w:ascii="Times New Roman" w:hAnsi="Times New Roman"/>
          <w:sz w:val="24"/>
          <w:szCs w:val="24"/>
        </w:rPr>
        <w:t>с</w:t>
      </w:r>
      <w:r w:rsidR="005041B7" w:rsidRPr="00BC2E2F">
        <w:rPr>
          <w:rFonts w:ascii="Times New Roman" w:hAnsi="Times New Roman"/>
          <w:sz w:val="24"/>
          <w:szCs w:val="24"/>
        </w:rPr>
        <w:t>оздание новых рабочих мест, повышение занятости и формирование условий для дальнейшего комплексного развития прилегающих территорий;</w:t>
      </w:r>
    </w:p>
    <w:p w:rsidR="00BC2E2F" w:rsidRDefault="00BC2E2F" w:rsidP="00BC2E2F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2E2F">
        <w:rPr>
          <w:rFonts w:ascii="Times New Roman" w:hAnsi="Times New Roman"/>
          <w:sz w:val="24"/>
          <w:szCs w:val="24"/>
        </w:rPr>
        <w:t>п</w:t>
      </w:r>
      <w:r w:rsidR="005041B7" w:rsidRPr="00BC2E2F">
        <w:rPr>
          <w:rFonts w:ascii="Times New Roman" w:hAnsi="Times New Roman"/>
          <w:sz w:val="24"/>
          <w:szCs w:val="24"/>
        </w:rPr>
        <w:t xml:space="preserve">овышение уровня жизни и благосостояния жителей города Новосибирска и </w:t>
      </w:r>
      <w:r w:rsidR="003D2D47">
        <w:rPr>
          <w:rFonts w:ascii="Times New Roman" w:hAnsi="Times New Roman"/>
          <w:sz w:val="24"/>
          <w:szCs w:val="24"/>
        </w:rPr>
        <w:t xml:space="preserve">Новосибирской </w:t>
      </w:r>
      <w:r w:rsidR="005041B7" w:rsidRPr="00BC2E2F">
        <w:rPr>
          <w:rFonts w:ascii="Times New Roman" w:hAnsi="Times New Roman"/>
          <w:sz w:val="24"/>
          <w:szCs w:val="24"/>
        </w:rPr>
        <w:t>агломерации;</w:t>
      </w:r>
    </w:p>
    <w:p w:rsidR="00BC2E2F" w:rsidRDefault="00BC2E2F" w:rsidP="00BC2E2F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2E2F">
        <w:rPr>
          <w:rFonts w:ascii="Times New Roman" w:hAnsi="Times New Roman"/>
          <w:sz w:val="24"/>
          <w:szCs w:val="24"/>
        </w:rPr>
        <w:t>п</w:t>
      </w:r>
      <w:r w:rsidR="005041B7" w:rsidRPr="00BC2E2F">
        <w:rPr>
          <w:rFonts w:ascii="Times New Roman" w:hAnsi="Times New Roman"/>
          <w:sz w:val="24"/>
          <w:szCs w:val="24"/>
        </w:rPr>
        <w:t>ривлечение частных инвестиций в реальный сектор экономики;</w:t>
      </w:r>
    </w:p>
    <w:p w:rsidR="00195EEF" w:rsidRPr="00C6736C" w:rsidRDefault="00BC2E2F" w:rsidP="00195EEF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2E2F">
        <w:rPr>
          <w:rFonts w:ascii="Times New Roman" w:hAnsi="Times New Roman"/>
          <w:sz w:val="24"/>
          <w:szCs w:val="24"/>
        </w:rPr>
        <w:t>у</w:t>
      </w:r>
      <w:r w:rsidR="005041B7" w:rsidRPr="00BC2E2F">
        <w:rPr>
          <w:rFonts w:ascii="Times New Roman" w:hAnsi="Times New Roman"/>
          <w:sz w:val="24"/>
          <w:szCs w:val="24"/>
        </w:rPr>
        <w:t>величение налогооблагаемой базы и рост налоговых поступлений в консолидированный бюджет Новосибирской области за счёт увеличения количества производимых товаров и оказываемых услуг;</w:t>
      </w:r>
    </w:p>
    <w:p w:rsidR="00EC7BD7" w:rsidRDefault="00195EEF" w:rsidP="005C086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EEF">
        <w:rPr>
          <w:rFonts w:ascii="Times New Roman" w:hAnsi="Times New Roman"/>
          <w:sz w:val="24"/>
          <w:szCs w:val="24"/>
        </w:rPr>
        <w:t>Масштабность указанных целей и специфика задач предопределяет комплексный подход к их достижению и решению, предусматривающий учет максимального количества факторов и особенностей проектирования, стро</w:t>
      </w:r>
      <w:r w:rsidR="00C6736C">
        <w:rPr>
          <w:rFonts w:ascii="Times New Roman" w:hAnsi="Times New Roman"/>
          <w:sz w:val="24"/>
          <w:szCs w:val="24"/>
        </w:rPr>
        <w:t xml:space="preserve">ительства и эксплуатации МКДС. </w:t>
      </w:r>
    </w:p>
    <w:p w:rsidR="00E25E23" w:rsidRDefault="00E25E23" w:rsidP="005C086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7973" w:rsidRPr="00D319BA" w:rsidRDefault="00707973" w:rsidP="00707973">
      <w:pPr>
        <w:pStyle w:val="a9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Состав МКДС</w:t>
      </w:r>
      <w:r w:rsidR="00814CF6">
        <w:rPr>
          <w:rFonts w:ascii="Times New Roman" w:hAnsi="Times New Roman"/>
          <w:b/>
          <w:sz w:val="32"/>
          <w:szCs w:val="24"/>
        </w:rPr>
        <w:t>, МФЗ</w:t>
      </w:r>
      <w:r>
        <w:rPr>
          <w:rFonts w:ascii="Times New Roman" w:hAnsi="Times New Roman"/>
          <w:b/>
          <w:sz w:val="32"/>
          <w:szCs w:val="24"/>
        </w:rPr>
        <w:t xml:space="preserve"> и набор оказываемых услуг</w:t>
      </w:r>
      <w:r w:rsidRPr="001A58C4">
        <w:rPr>
          <w:rFonts w:ascii="Times New Roman" w:hAnsi="Times New Roman"/>
          <w:b/>
          <w:sz w:val="32"/>
          <w:szCs w:val="24"/>
        </w:rPr>
        <w:t>.</w:t>
      </w:r>
    </w:p>
    <w:p w:rsidR="00195EEF" w:rsidRDefault="00195EEF" w:rsidP="00E540D0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C6062" w:rsidRDefault="002C6062" w:rsidP="002C6062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Действующими нормативно правовыми актами определено, что автомобильные дороги общего пользования федерального, регионального, межмуниципального и местного значения должны быть обустроены различными видами объектов дорожного сервиса, размещаемыми в границах полос отвода таких автомобильных дорог, исходя из эксплуатационных характеристик и потребительских свойств этих дорог.</w:t>
      </w:r>
    </w:p>
    <w:p w:rsidR="000C3712" w:rsidRDefault="000C3712" w:rsidP="002C6062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A58C4">
        <w:rPr>
          <w:rFonts w:ascii="Times New Roman" w:hAnsi="Times New Roman"/>
          <w:bCs/>
          <w:iCs/>
          <w:sz w:val="24"/>
          <w:szCs w:val="24"/>
        </w:rPr>
        <w:t xml:space="preserve">Для создания более эффективных условий развития,  автомобильные дороги должны соответствовать современным требованиям к их оснащенности ОДС: зданиями, строениями, сооружениями, иными объектами, предназначенными для обслуживания пользователей автомобильных дорог по пути следования </w:t>
      </w:r>
      <w:r w:rsidR="009F6711">
        <w:rPr>
          <w:rFonts w:ascii="Times New Roman" w:hAnsi="Times New Roman"/>
          <w:bCs/>
          <w:iCs/>
          <w:sz w:val="24"/>
          <w:szCs w:val="24"/>
        </w:rPr>
        <w:t xml:space="preserve">(автозаправочными станциями, </w:t>
      </w:r>
      <w:r w:rsidR="009F6711" w:rsidRPr="001A58C4">
        <w:rPr>
          <w:rFonts w:ascii="Times New Roman" w:hAnsi="Times New Roman"/>
          <w:bCs/>
          <w:iCs/>
          <w:sz w:val="24"/>
          <w:szCs w:val="24"/>
        </w:rPr>
        <w:t>автовокзалами, гостиницами, кемпингами, мотелями, пунктами общественного питания, станциями технического обслуживания,</w:t>
      </w:r>
      <w:r w:rsidR="009F6711">
        <w:rPr>
          <w:rFonts w:ascii="Times New Roman" w:hAnsi="Times New Roman"/>
          <w:bCs/>
          <w:iCs/>
          <w:sz w:val="24"/>
          <w:szCs w:val="24"/>
        </w:rPr>
        <w:t xml:space="preserve"> пунктами торговли товарами повседневного спроса и автозапчастей, медицинской помощи, связи </w:t>
      </w:r>
      <w:r w:rsidR="009F6711" w:rsidRPr="001A58C4">
        <w:rPr>
          <w:rFonts w:ascii="Times New Roman" w:hAnsi="Times New Roman"/>
          <w:bCs/>
          <w:iCs/>
          <w:sz w:val="24"/>
          <w:szCs w:val="24"/>
        </w:rPr>
        <w:t xml:space="preserve">иными подобными объектами, а также необходимыми </w:t>
      </w:r>
      <w:proofErr w:type="gramStart"/>
      <w:r w:rsidR="009F6711" w:rsidRPr="001A58C4">
        <w:rPr>
          <w:rFonts w:ascii="Times New Roman" w:hAnsi="Times New Roman"/>
          <w:bCs/>
          <w:iCs/>
          <w:sz w:val="24"/>
          <w:szCs w:val="24"/>
        </w:rPr>
        <w:t>для</w:t>
      </w:r>
      <w:proofErr w:type="gramEnd"/>
      <w:r w:rsidR="009F6711" w:rsidRPr="001A58C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="009F6711" w:rsidRPr="001A58C4">
        <w:rPr>
          <w:rFonts w:ascii="Times New Roman" w:hAnsi="Times New Roman"/>
          <w:bCs/>
          <w:iCs/>
          <w:sz w:val="24"/>
          <w:szCs w:val="24"/>
        </w:rPr>
        <w:t>их</w:t>
      </w:r>
      <w:proofErr w:type="gramEnd"/>
      <w:r w:rsidR="009F6711" w:rsidRPr="001A58C4">
        <w:rPr>
          <w:rFonts w:ascii="Times New Roman" w:hAnsi="Times New Roman"/>
          <w:bCs/>
          <w:iCs/>
          <w:sz w:val="24"/>
          <w:szCs w:val="24"/>
        </w:rPr>
        <w:t xml:space="preserve"> функционирования местами отдыха и стоянки транспортных средст</w:t>
      </w:r>
      <w:r w:rsidR="009F6711" w:rsidRPr="00147F61">
        <w:rPr>
          <w:rFonts w:ascii="Times New Roman" w:hAnsi="Times New Roman"/>
          <w:bCs/>
          <w:iCs/>
          <w:sz w:val="24"/>
          <w:szCs w:val="24"/>
        </w:rPr>
        <w:t>в)</w:t>
      </w:r>
      <w:r w:rsidRPr="00147F61">
        <w:rPr>
          <w:rFonts w:ascii="Times New Roman" w:hAnsi="Times New Roman"/>
          <w:bCs/>
          <w:iCs/>
          <w:sz w:val="24"/>
          <w:szCs w:val="24"/>
        </w:rPr>
        <w:t>.</w:t>
      </w:r>
    </w:p>
    <w:p w:rsidR="00814CF6" w:rsidRPr="00E96F3E" w:rsidRDefault="00814CF6" w:rsidP="002C6062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96F3E">
        <w:rPr>
          <w:rFonts w:ascii="Times New Roman" w:hAnsi="Times New Roman"/>
          <w:bCs/>
          <w:iCs/>
          <w:sz w:val="24"/>
          <w:szCs w:val="24"/>
        </w:rPr>
        <w:t xml:space="preserve">При размещении новых объектов дорожного  сервиса целесообразно объединять их в многофункциональные зоны дорожного сервиса </w:t>
      </w:r>
      <w:r w:rsidR="00E07EF2" w:rsidRPr="00E96F3E">
        <w:rPr>
          <w:rFonts w:ascii="Times New Roman" w:hAnsi="Times New Roman"/>
          <w:bCs/>
          <w:iCs/>
          <w:sz w:val="24"/>
          <w:szCs w:val="24"/>
        </w:rPr>
        <w:t xml:space="preserve">– МФЗ. </w:t>
      </w:r>
    </w:p>
    <w:p w:rsidR="004758A6" w:rsidRPr="00E96F3E" w:rsidRDefault="00E07EF2" w:rsidP="004758A6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96F3E">
        <w:rPr>
          <w:rFonts w:ascii="Times New Roman" w:hAnsi="Times New Roman"/>
          <w:bCs/>
          <w:iCs/>
          <w:sz w:val="24"/>
          <w:szCs w:val="24"/>
        </w:rPr>
        <w:lastRenderedPageBreak/>
        <w:t>МФЗ подразделяются на типы – в зависимости от функционального назначения и на категории в зависимости от мощности или производительности объекта</w:t>
      </w:r>
      <w:r w:rsidR="00BC61AA" w:rsidRPr="00E96F3E">
        <w:rPr>
          <w:rFonts w:ascii="Times New Roman" w:hAnsi="Times New Roman"/>
          <w:bCs/>
          <w:iCs/>
          <w:sz w:val="24"/>
          <w:szCs w:val="24"/>
        </w:rPr>
        <w:t>, в соответствии со схемой классификации многофункциональных зон дорожного сервиса, приведенной ниже.</w:t>
      </w:r>
    </w:p>
    <w:p w:rsidR="00A41948" w:rsidRPr="00E96F3E" w:rsidRDefault="00A41948" w:rsidP="00BC61A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41948" w:rsidRPr="00E96F3E" w:rsidRDefault="002B0211" w:rsidP="004758A6">
      <w:pPr>
        <w:tabs>
          <w:tab w:val="left" w:pos="1290"/>
          <w:tab w:val="center" w:pos="50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A0400" wp14:editId="01F84740">
                <wp:simplePos x="0" y="0"/>
                <wp:positionH relativeFrom="column">
                  <wp:align>center</wp:align>
                </wp:positionH>
                <wp:positionV relativeFrom="paragraph">
                  <wp:posOffset>-313055</wp:posOffset>
                </wp:positionV>
                <wp:extent cx="5014800" cy="259200"/>
                <wp:effectExtent l="0" t="0" r="0" b="762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4800" cy="2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61" w:rsidRPr="00E96F3E" w:rsidRDefault="00876261" w:rsidP="002B02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96F3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Многофункциональные зоны дорожного сервиса (МФЗ)</w:t>
                            </w:r>
                          </w:p>
                          <w:p w:rsidR="00876261" w:rsidRPr="00A41948" w:rsidRDefault="00876261" w:rsidP="00A41948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33" type="#_x0000_t202" style="position:absolute;left:0;text-align:left;margin-left:0;margin-top:-24.65pt;width:394.85pt;height:20.4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" fillcolor="white [3201]" stroked="f" strokeweight=".5pt">
                <v:textbox>
                  <w:txbxContent>
                    <w:p w:rsidR="00876261" w:rsidRPr="00E96F3E" w:rsidRDefault="00876261" w:rsidP="002B021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96F3E">
                        <w:rPr>
                          <w:rFonts w:ascii="Times New Roman" w:hAnsi="Times New Roman" w:cs="Times New Roman"/>
                          <w:sz w:val="24"/>
                        </w:rPr>
                        <w:t>Многофункциональные зоны дорожного сервиса (МФЗ)</w:t>
                      </w:r>
                    </w:p>
                    <w:p w:rsidR="00876261" w:rsidRPr="00A41948" w:rsidRDefault="00876261" w:rsidP="00A41948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1948" w:rsidRPr="00E96F3E">
        <w:rPr>
          <w:rFonts w:ascii="Times New Roman" w:hAnsi="Times New Roman" w:cs="Times New Roman"/>
          <w:sz w:val="24"/>
          <w:szCs w:val="24"/>
        </w:rPr>
        <w:t>Схема классификации многофункци</w:t>
      </w:r>
      <w:r w:rsidR="004758A6" w:rsidRPr="00E96F3E">
        <w:rPr>
          <w:rFonts w:ascii="Times New Roman" w:hAnsi="Times New Roman" w:cs="Times New Roman"/>
          <w:sz w:val="24"/>
          <w:szCs w:val="24"/>
        </w:rPr>
        <w:t>ональных зон дорожного сервиса.</w:t>
      </w:r>
    </w:p>
    <w:p w:rsidR="00A41948" w:rsidRPr="00E96F3E" w:rsidRDefault="002B0211" w:rsidP="00A41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1E5B6" wp14:editId="066672E7">
                <wp:simplePos x="0" y="0"/>
                <wp:positionH relativeFrom="column">
                  <wp:align>center</wp:align>
                </wp:positionH>
                <wp:positionV relativeFrom="paragraph">
                  <wp:posOffset>146050</wp:posOffset>
                </wp:positionV>
                <wp:extent cx="0" cy="262800"/>
                <wp:effectExtent l="0" t="0" r="19050" b="2349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3600;visibility:visible;mso-wrap-style:square;mso-height-percent:0;mso-wrap-distance-left:9pt;mso-wrap-distance-top:0;mso-wrap-distance-right:9pt;mso-wrap-distance-bottom:0;mso-position-horizontal:center;mso-position-horizontal-relative:text;mso-position-vertical:absolute;mso-position-vertical-relative:text;mso-height-percent:0;mso-height-relative:margin" from="0,11.5pt" to="0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" strokecolor="black [3040]"/>
            </w:pict>
          </mc:Fallback>
        </mc:AlternateContent>
      </w:r>
      <w:r w:rsidRPr="00E96F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535EB5" wp14:editId="7165243C">
                <wp:simplePos x="0" y="0"/>
                <wp:positionH relativeFrom="column">
                  <wp:align>center</wp:align>
                </wp:positionH>
                <wp:positionV relativeFrom="paragraph">
                  <wp:posOffset>132080</wp:posOffset>
                </wp:positionV>
                <wp:extent cx="3769200" cy="0"/>
                <wp:effectExtent l="0" t="0" r="2222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10.4pt" to="296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" strokecolor="black [3040]"/>
            </w:pict>
          </mc:Fallback>
        </mc:AlternateContent>
      </w:r>
    </w:p>
    <w:p w:rsidR="00A41948" w:rsidRPr="00E96F3E" w:rsidRDefault="00A41948" w:rsidP="00A41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D27AA" wp14:editId="2DC78E1C">
                <wp:simplePos x="0" y="0"/>
                <wp:positionH relativeFrom="column">
                  <wp:align>center</wp:align>
                </wp:positionH>
                <wp:positionV relativeFrom="paragraph">
                  <wp:posOffset>164465</wp:posOffset>
                </wp:positionV>
                <wp:extent cx="2775600" cy="259200"/>
                <wp:effectExtent l="0" t="0" r="5715" b="762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0" cy="2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6261" w:rsidRPr="00A41948" w:rsidRDefault="00876261" w:rsidP="00A41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96F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Типы</w:t>
                            </w:r>
                            <w:r w:rsidRPr="00A41948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6F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многофункциональных зон</w:t>
                            </w:r>
                          </w:p>
                          <w:p w:rsidR="00876261" w:rsidRPr="00A41948" w:rsidRDefault="00876261" w:rsidP="00A41948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4" type="#_x0000_t202" style="position:absolute;left:0;text-align:left;margin-left:0;margin-top:12.95pt;width:218.55pt;height:20.4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" fillcolor="white [3201]" stroked="f" strokeweight=".5pt">
                <v:textbox>
                  <w:txbxContent>
                    <w:p w:rsidR="00876261" w:rsidRPr="00A41948" w:rsidRDefault="00876261" w:rsidP="00A41948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E96F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Типы</w:t>
                      </w:r>
                      <w:r w:rsidRPr="00A41948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E96F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многофункциональных зон</w:t>
                      </w:r>
                    </w:p>
                    <w:p w:rsidR="00876261" w:rsidRPr="00A41948" w:rsidRDefault="00876261" w:rsidP="00A41948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6F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4875F" wp14:editId="44CA1690">
                <wp:simplePos x="0" y="0"/>
                <wp:positionH relativeFrom="column">
                  <wp:align>center</wp:align>
                </wp:positionH>
                <wp:positionV relativeFrom="paragraph">
                  <wp:posOffset>268605</wp:posOffset>
                </wp:positionV>
                <wp:extent cx="4143600" cy="0"/>
                <wp:effectExtent l="0" t="0" r="95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2" o:spid="_x0000_s1026" style="position:absolute;z-index:25166643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1.15pt" to="326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" strokecolor="black [3040]"/>
            </w:pict>
          </mc:Fallback>
        </mc:AlternateContent>
      </w:r>
      <w:r w:rsidRPr="00E96F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29E49" wp14:editId="726F1528">
                <wp:simplePos x="0" y="0"/>
                <wp:positionH relativeFrom="column">
                  <wp:posOffset>2796540</wp:posOffset>
                </wp:positionH>
                <wp:positionV relativeFrom="paragraph">
                  <wp:posOffset>274320</wp:posOffset>
                </wp:positionV>
                <wp:extent cx="0" cy="261620"/>
                <wp:effectExtent l="0" t="0" r="19050" b="2413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pt,21.6pt" to="220.2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" strokecolor="black [3040]"/>
            </w:pict>
          </mc:Fallback>
        </mc:AlternateContent>
      </w:r>
    </w:p>
    <w:tbl>
      <w:tblPr>
        <w:tblStyle w:val="af1"/>
        <w:tblpPr w:leftFromText="180" w:rightFromText="180" w:vertAnchor="text" w:horzAnchor="margin" w:tblpX="114" w:tblpY="316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842"/>
        <w:gridCol w:w="426"/>
        <w:gridCol w:w="3158"/>
        <w:gridCol w:w="420"/>
        <w:gridCol w:w="3367"/>
      </w:tblGrid>
      <w:tr w:rsidR="00E96F3E" w:rsidRPr="00E96F3E" w:rsidTr="00FC4876">
        <w:trPr>
          <w:trHeight w:val="836"/>
        </w:trPr>
        <w:tc>
          <w:tcPr>
            <w:tcW w:w="352" w:type="dxa"/>
            <w:vMerge w:val="restart"/>
            <w:textDirection w:val="btLr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Категория МФЗ</w:t>
            </w:r>
          </w:p>
        </w:tc>
        <w:tc>
          <w:tcPr>
            <w:tcW w:w="1842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ТИП А </w:t>
            </w:r>
          </w:p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690608" wp14:editId="61192550">
                      <wp:simplePos x="0" y="0"/>
                      <wp:positionH relativeFrom="column">
                        <wp:posOffset>-15737</wp:posOffset>
                      </wp:positionH>
                      <wp:positionV relativeFrom="paragraph">
                        <wp:posOffset>425836</wp:posOffset>
                      </wp:positionV>
                      <wp:extent cx="0" cy="1113183"/>
                      <wp:effectExtent l="0" t="0" r="19050" b="10795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131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25pt,33.55pt" to="-1.25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" strokecolor="black [3040]"/>
                  </w:pict>
                </mc:Fallback>
              </mc:AlternateContent>
            </w: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(автозаправочная станция, площадка отдыха)</w:t>
            </w:r>
          </w:p>
        </w:tc>
        <w:tc>
          <w:tcPr>
            <w:tcW w:w="426" w:type="dxa"/>
            <w:vMerge w:val="restart"/>
            <w:textDirection w:val="btLr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Категория МФЗ</w:t>
            </w:r>
          </w:p>
        </w:tc>
        <w:tc>
          <w:tcPr>
            <w:tcW w:w="3158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ТИП Б</w:t>
            </w:r>
          </w:p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37FBF9" wp14:editId="41CA406C">
                      <wp:simplePos x="0" y="0"/>
                      <wp:positionH relativeFrom="column">
                        <wp:posOffset>-24682</wp:posOffset>
                      </wp:positionH>
                      <wp:positionV relativeFrom="paragraph">
                        <wp:posOffset>427024</wp:posOffset>
                      </wp:positionV>
                      <wp:extent cx="0" cy="1073398"/>
                      <wp:effectExtent l="0" t="0" r="19050" b="1270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339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5pt,33.6pt" to="-1.9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" strokecolor="black [3040]"/>
                  </w:pict>
                </mc:Fallback>
              </mc:AlternateContent>
            </w: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(автозаправочная станция, площадка отдыха, пункт общественного питания, станция технического обслуживания)</w:t>
            </w:r>
          </w:p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extDirection w:val="btLr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Категория МФЗ</w:t>
            </w:r>
          </w:p>
        </w:tc>
        <w:tc>
          <w:tcPr>
            <w:tcW w:w="3367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E6015F" wp14:editId="50CF7200">
                      <wp:simplePos x="0" y="0"/>
                      <wp:positionH relativeFrom="column">
                        <wp:posOffset>-14688</wp:posOffset>
                      </wp:positionH>
                      <wp:positionV relativeFrom="paragraph">
                        <wp:posOffset>427024</wp:posOffset>
                      </wp:positionV>
                      <wp:extent cx="0" cy="1073150"/>
                      <wp:effectExtent l="0" t="0" r="19050" b="1270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3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33.6pt" to="-1.1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" strokecolor="black [3040]"/>
                  </w:pict>
                </mc:Fallback>
              </mc:AlternateContent>
            </w: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(автозаправочная станция, площадка отдыха, пункт общественного питания, станция технического обслуживания, мотель) </w:t>
            </w:r>
          </w:p>
        </w:tc>
      </w:tr>
      <w:tr w:rsidR="00E96F3E" w:rsidRPr="00E96F3E" w:rsidTr="00FC4876">
        <w:tc>
          <w:tcPr>
            <w:tcW w:w="352" w:type="dxa"/>
            <w:vMerge/>
            <w:textDirection w:val="btLr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- А – 1</w:t>
            </w:r>
          </w:p>
        </w:tc>
        <w:tc>
          <w:tcPr>
            <w:tcW w:w="426" w:type="dxa"/>
            <w:vMerge/>
            <w:textDirection w:val="btLr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  <w:tc>
          <w:tcPr>
            <w:tcW w:w="420" w:type="dxa"/>
            <w:vMerge/>
            <w:textDirection w:val="btLr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- В – 1</w:t>
            </w:r>
          </w:p>
        </w:tc>
      </w:tr>
      <w:tr w:rsidR="00E96F3E" w:rsidRPr="00E96F3E" w:rsidTr="00FC4876">
        <w:tc>
          <w:tcPr>
            <w:tcW w:w="352" w:type="dxa"/>
            <w:vMerge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- А – 2</w:t>
            </w:r>
          </w:p>
        </w:tc>
        <w:tc>
          <w:tcPr>
            <w:tcW w:w="426" w:type="dxa"/>
            <w:vMerge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</w:tc>
        <w:tc>
          <w:tcPr>
            <w:tcW w:w="420" w:type="dxa"/>
            <w:vMerge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- В – 2</w:t>
            </w:r>
          </w:p>
        </w:tc>
      </w:tr>
      <w:tr w:rsidR="00E96F3E" w:rsidRPr="00E96F3E" w:rsidTr="00FC4876">
        <w:tc>
          <w:tcPr>
            <w:tcW w:w="352" w:type="dxa"/>
            <w:vMerge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- А – 3</w:t>
            </w:r>
          </w:p>
        </w:tc>
        <w:tc>
          <w:tcPr>
            <w:tcW w:w="426" w:type="dxa"/>
            <w:vMerge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420" w:type="dxa"/>
            <w:vMerge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- В – 3</w:t>
            </w:r>
          </w:p>
        </w:tc>
      </w:tr>
      <w:tr w:rsidR="00E96F3E" w:rsidRPr="00E96F3E" w:rsidTr="00FC4876">
        <w:trPr>
          <w:trHeight w:val="218"/>
        </w:trPr>
        <w:tc>
          <w:tcPr>
            <w:tcW w:w="352" w:type="dxa"/>
            <w:vMerge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- А – 4</w:t>
            </w:r>
          </w:p>
        </w:tc>
        <w:tc>
          <w:tcPr>
            <w:tcW w:w="426" w:type="dxa"/>
            <w:vMerge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</w:p>
        </w:tc>
        <w:tc>
          <w:tcPr>
            <w:tcW w:w="420" w:type="dxa"/>
            <w:vMerge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A41948" w:rsidRPr="00E96F3E" w:rsidRDefault="00A41948" w:rsidP="009C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- В – 4</w:t>
            </w:r>
          </w:p>
        </w:tc>
      </w:tr>
    </w:tbl>
    <w:p w:rsidR="00A41948" w:rsidRPr="00E96F3E" w:rsidRDefault="009C284C" w:rsidP="009C2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94C98" wp14:editId="754C5076">
                <wp:simplePos x="0" y="0"/>
                <wp:positionH relativeFrom="column">
                  <wp:posOffset>875665</wp:posOffset>
                </wp:positionH>
                <wp:positionV relativeFrom="paragraph">
                  <wp:posOffset>97790</wp:posOffset>
                </wp:positionV>
                <wp:extent cx="0" cy="261620"/>
                <wp:effectExtent l="0" t="0" r="19050" b="2413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7.7pt" to="68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" strokecolor="black [3040]"/>
            </w:pict>
          </mc:Fallback>
        </mc:AlternateContent>
      </w:r>
      <w:r w:rsidR="002B0211" w:rsidRPr="00E96F3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2B269" wp14:editId="0DF32949">
                <wp:simplePos x="0" y="0"/>
                <wp:positionH relativeFrom="column">
                  <wp:posOffset>5022850</wp:posOffset>
                </wp:positionH>
                <wp:positionV relativeFrom="paragraph">
                  <wp:posOffset>98425</wp:posOffset>
                </wp:positionV>
                <wp:extent cx="0" cy="261620"/>
                <wp:effectExtent l="0" t="0" r="19050" b="2413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5pt,7.75pt" to="395.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" strokecolor="black [3040]"/>
            </w:pict>
          </mc:Fallback>
        </mc:AlternateContent>
      </w:r>
    </w:p>
    <w:p w:rsidR="00A41948" w:rsidRPr="00E96F3E" w:rsidRDefault="00A41948" w:rsidP="004758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948" w:rsidRPr="00E96F3E" w:rsidRDefault="00A41948" w:rsidP="00E626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t xml:space="preserve">По типам МФЗ распределяются в зависимости от функционального назначения объектов, входящих в состав зоны: </w:t>
      </w:r>
    </w:p>
    <w:p w:rsidR="00A41948" w:rsidRPr="00E96F3E" w:rsidRDefault="00A41948" w:rsidP="00E626E0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- Тип А</w:t>
      </w:r>
      <w:r w:rsidRPr="00E96F3E">
        <w:rPr>
          <w:rFonts w:ascii="Times New Roman" w:hAnsi="Times New Roman"/>
          <w:sz w:val="24"/>
          <w:szCs w:val="24"/>
        </w:rPr>
        <w:t xml:space="preserve"> включает в себя размещение автозаправочной станции и площадки отдыха со всеми сопутствующими и необходимыми вспомогательными функциями</w:t>
      </w:r>
      <w:r w:rsidR="002C144A" w:rsidRPr="00E96F3E">
        <w:rPr>
          <w:rFonts w:ascii="Times New Roman" w:hAnsi="Times New Roman"/>
          <w:sz w:val="24"/>
          <w:szCs w:val="24"/>
        </w:rPr>
        <w:t xml:space="preserve"> на земельном участке площадью от </w:t>
      </w:r>
      <w:r w:rsidR="00366526" w:rsidRPr="00E96F3E">
        <w:rPr>
          <w:rFonts w:ascii="Times New Roman" w:hAnsi="Times New Roman"/>
          <w:sz w:val="24"/>
          <w:szCs w:val="24"/>
        </w:rPr>
        <w:t>0,5</w:t>
      </w:r>
      <w:r w:rsidR="002C144A" w:rsidRPr="00E96F3E">
        <w:rPr>
          <w:rFonts w:ascii="Times New Roman" w:hAnsi="Times New Roman"/>
          <w:sz w:val="24"/>
          <w:szCs w:val="24"/>
        </w:rPr>
        <w:t xml:space="preserve"> до 2 гектаров</w:t>
      </w:r>
      <w:r w:rsidRPr="00E96F3E">
        <w:rPr>
          <w:rFonts w:ascii="Times New Roman" w:hAnsi="Times New Roman"/>
          <w:sz w:val="24"/>
          <w:szCs w:val="24"/>
        </w:rPr>
        <w:t>;</w:t>
      </w:r>
    </w:p>
    <w:p w:rsidR="00A41948" w:rsidRPr="00E96F3E" w:rsidRDefault="00A41948" w:rsidP="00E626E0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- Тип</w:t>
      </w:r>
      <w:proofErr w:type="gramStart"/>
      <w:r w:rsidRPr="00E96F3E">
        <w:rPr>
          <w:rFonts w:ascii="Times New Roman" w:hAnsi="Times New Roman"/>
          <w:b/>
          <w:sz w:val="24"/>
          <w:szCs w:val="24"/>
        </w:rPr>
        <w:t xml:space="preserve"> Б</w:t>
      </w:r>
      <w:proofErr w:type="gramEnd"/>
      <w:r w:rsidRPr="00E96F3E">
        <w:rPr>
          <w:rFonts w:ascii="Times New Roman" w:hAnsi="Times New Roman"/>
          <w:b/>
          <w:sz w:val="24"/>
          <w:szCs w:val="24"/>
        </w:rPr>
        <w:t xml:space="preserve"> </w:t>
      </w:r>
      <w:r w:rsidRPr="00E96F3E">
        <w:rPr>
          <w:rFonts w:ascii="Times New Roman" w:hAnsi="Times New Roman"/>
          <w:sz w:val="24"/>
          <w:szCs w:val="24"/>
        </w:rPr>
        <w:t>включает в себя размещение автозаправочной станции, площадки отдыха, пункта общественного питания и станцию технического обслуживания со всеми сопутствующими и необходимыми вспомогательными функциями</w:t>
      </w:r>
      <w:r w:rsidR="002C144A" w:rsidRPr="00E96F3E">
        <w:rPr>
          <w:rFonts w:ascii="Times New Roman" w:hAnsi="Times New Roman"/>
          <w:sz w:val="24"/>
          <w:szCs w:val="24"/>
        </w:rPr>
        <w:t xml:space="preserve"> на земельном участке площадью от 2 до 3 гектаров</w:t>
      </w:r>
      <w:r w:rsidRPr="00E96F3E">
        <w:rPr>
          <w:rFonts w:ascii="Times New Roman" w:hAnsi="Times New Roman"/>
          <w:sz w:val="24"/>
          <w:szCs w:val="24"/>
        </w:rPr>
        <w:t>;</w:t>
      </w:r>
    </w:p>
    <w:p w:rsidR="00A41948" w:rsidRPr="00E96F3E" w:rsidRDefault="00A41948" w:rsidP="00E626E0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- Тип</w:t>
      </w:r>
      <w:proofErr w:type="gramStart"/>
      <w:r w:rsidRPr="00E96F3E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E96F3E">
        <w:rPr>
          <w:rFonts w:ascii="Times New Roman" w:hAnsi="Times New Roman"/>
          <w:b/>
          <w:sz w:val="24"/>
          <w:szCs w:val="24"/>
        </w:rPr>
        <w:t xml:space="preserve"> </w:t>
      </w:r>
      <w:r w:rsidRPr="00E96F3E">
        <w:rPr>
          <w:rFonts w:ascii="Times New Roman" w:hAnsi="Times New Roman"/>
          <w:sz w:val="24"/>
          <w:szCs w:val="24"/>
        </w:rPr>
        <w:t>включает в себя размещение автозаправочной станции, площадки отдыха, пункта общественного питания, станции технического обслуживания, мотеля или кемпинга или и мотеля и кемпинга со всеми сопутствующими и необход</w:t>
      </w:r>
      <w:r w:rsidR="002C144A" w:rsidRPr="00E96F3E">
        <w:rPr>
          <w:rFonts w:ascii="Times New Roman" w:hAnsi="Times New Roman"/>
          <w:sz w:val="24"/>
          <w:szCs w:val="24"/>
        </w:rPr>
        <w:t>имыми вспомогательными функциями на земельном участке площадью от 3 до 4 гектаров</w:t>
      </w:r>
      <w:r w:rsidRPr="00E96F3E">
        <w:rPr>
          <w:rFonts w:ascii="Times New Roman" w:hAnsi="Times New Roman"/>
          <w:sz w:val="24"/>
          <w:szCs w:val="24"/>
        </w:rPr>
        <w:t>.</w:t>
      </w:r>
    </w:p>
    <w:p w:rsidR="00A41948" w:rsidRPr="00E96F3E" w:rsidRDefault="00A41948" w:rsidP="00E626E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t>Деление МФЗ на категории принято в зависимости от мощности объектов дорожного сервиса, входящих в состав зон:</w:t>
      </w:r>
    </w:p>
    <w:p w:rsidR="00A41948" w:rsidRPr="00E96F3E" w:rsidRDefault="00A41948" w:rsidP="00E626E0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- Категория 1 – «большая»</w:t>
      </w:r>
      <w:r w:rsidRPr="00E96F3E">
        <w:rPr>
          <w:rFonts w:ascii="Times New Roman" w:hAnsi="Times New Roman"/>
          <w:sz w:val="24"/>
          <w:szCs w:val="24"/>
        </w:rPr>
        <w:t>. Используется при больших мощностях объектов дорожного сервиса, предлагается к использованию при интенсивности движения свыше 35 тыс. транспортных единиц в сутки;</w:t>
      </w:r>
    </w:p>
    <w:p w:rsidR="00A41948" w:rsidRPr="00E96F3E" w:rsidRDefault="00A41948" w:rsidP="00E626E0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lastRenderedPageBreak/>
        <w:t>- Категория 2 – «</w:t>
      </w:r>
      <w:proofErr w:type="gramStart"/>
      <w:r w:rsidRPr="00E96F3E">
        <w:rPr>
          <w:rFonts w:ascii="Times New Roman" w:hAnsi="Times New Roman"/>
          <w:b/>
          <w:sz w:val="24"/>
          <w:szCs w:val="24"/>
        </w:rPr>
        <w:t>средняя-большая</w:t>
      </w:r>
      <w:proofErr w:type="gramEnd"/>
      <w:r w:rsidRPr="00E96F3E">
        <w:rPr>
          <w:rFonts w:ascii="Times New Roman" w:hAnsi="Times New Roman"/>
          <w:b/>
          <w:sz w:val="24"/>
          <w:szCs w:val="24"/>
        </w:rPr>
        <w:t>»</w:t>
      </w:r>
      <w:r w:rsidRPr="00E96F3E">
        <w:rPr>
          <w:rFonts w:ascii="Times New Roman" w:hAnsi="Times New Roman"/>
          <w:sz w:val="24"/>
          <w:szCs w:val="24"/>
        </w:rPr>
        <w:t>. Используется при мощностях объектов дорожного сервиса выше среднего, предлагается к использованию при интенсивности движения от 15 до 35 тыс. транспортных единиц в сутки;</w:t>
      </w:r>
    </w:p>
    <w:p w:rsidR="00A41948" w:rsidRPr="00E96F3E" w:rsidRDefault="00A41948" w:rsidP="00E626E0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- Категория 3 - «</w:t>
      </w:r>
      <w:proofErr w:type="gramStart"/>
      <w:r w:rsidRPr="00E96F3E">
        <w:rPr>
          <w:rFonts w:ascii="Times New Roman" w:hAnsi="Times New Roman"/>
          <w:b/>
          <w:sz w:val="24"/>
          <w:szCs w:val="24"/>
        </w:rPr>
        <w:t>средняя-малая</w:t>
      </w:r>
      <w:proofErr w:type="gramEnd"/>
      <w:r w:rsidRPr="00E96F3E">
        <w:rPr>
          <w:rFonts w:ascii="Times New Roman" w:hAnsi="Times New Roman"/>
          <w:b/>
          <w:sz w:val="24"/>
          <w:szCs w:val="24"/>
        </w:rPr>
        <w:t xml:space="preserve">». </w:t>
      </w:r>
      <w:r w:rsidRPr="00E96F3E">
        <w:rPr>
          <w:rFonts w:ascii="Times New Roman" w:hAnsi="Times New Roman"/>
          <w:sz w:val="24"/>
          <w:szCs w:val="24"/>
        </w:rPr>
        <w:t>Используется при мощностях объектов дорожного сервиса ниже среднего, предлагается к использованию при интенсивности движения от 5 до 15 тыс. транспортных единиц в сутки;</w:t>
      </w:r>
    </w:p>
    <w:p w:rsidR="00A41948" w:rsidRPr="00E96F3E" w:rsidRDefault="00A41948" w:rsidP="004758A6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- Категория 4 – «малая»</w:t>
      </w:r>
      <w:r w:rsidRPr="00E96F3E">
        <w:rPr>
          <w:rFonts w:ascii="Times New Roman" w:hAnsi="Times New Roman"/>
          <w:sz w:val="24"/>
          <w:szCs w:val="24"/>
        </w:rPr>
        <w:t>. Используется при небольших мощностях объектов дорожного сервиса, предлагается к использованию при интенсивности движения менее 5 ты</w:t>
      </w:r>
      <w:r w:rsidR="004758A6" w:rsidRPr="00E96F3E">
        <w:rPr>
          <w:rFonts w:ascii="Times New Roman" w:hAnsi="Times New Roman"/>
          <w:sz w:val="24"/>
          <w:szCs w:val="24"/>
        </w:rPr>
        <w:t>с. транспортных единиц в сутки.</w:t>
      </w:r>
    </w:p>
    <w:p w:rsidR="00A41948" w:rsidRPr="00E96F3E" w:rsidRDefault="00A41948" w:rsidP="009C2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t xml:space="preserve">Категории МФЗ типа А </w:t>
      </w:r>
    </w:p>
    <w:tbl>
      <w:tblPr>
        <w:tblStyle w:val="af1"/>
        <w:tblpPr w:leftFromText="180" w:rightFromText="180" w:vertAnchor="text" w:horzAnchor="margin" w:tblpXSpec="center" w:tblpY="90"/>
        <w:tblW w:w="9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3210"/>
        <w:gridCol w:w="3461"/>
      </w:tblGrid>
      <w:tr w:rsidR="00E96F3E" w:rsidRPr="00E96F3E" w:rsidTr="00E626E0">
        <w:trPr>
          <w:trHeight w:val="347"/>
        </w:trPr>
        <w:tc>
          <w:tcPr>
            <w:tcW w:w="2665" w:type="dxa"/>
            <w:vMerge w:val="restart"/>
            <w:tcBorders>
              <w:top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Категория МФЗ</w:t>
            </w:r>
          </w:p>
        </w:tc>
        <w:tc>
          <w:tcPr>
            <w:tcW w:w="6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Мощности ОДС в составе МФЗ</w:t>
            </w:r>
          </w:p>
        </w:tc>
      </w:tr>
      <w:tr w:rsidR="00E96F3E" w:rsidRPr="00E96F3E" w:rsidTr="00E626E0">
        <w:trPr>
          <w:trHeight w:val="850"/>
        </w:trPr>
        <w:tc>
          <w:tcPr>
            <w:tcW w:w="2665" w:type="dxa"/>
            <w:vMerge/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парковочных мест на площадке)</w:t>
            </w:r>
          </w:p>
        </w:tc>
        <w:tc>
          <w:tcPr>
            <w:tcW w:w="3460" w:type="dxa"/>
            <w:tcBorders>
              <w:top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заправок в сутки)</w:t>
            </w:r>
          </w:p>
        </w:tc>
      </w:tr>
      <w:tr w:rsidR="00E96F3E" w:rsidRPr="00E96F3E" w:rsidTr="00E626E0">
        <w:trPr>
          <w:trHeight w:val="168"/>
        </w:trPr>
        <w:tc>
          <w:tcPr>
            <w:tcW w:w="2665" w:type="dxa"/>
            <w:tcBorders>
              <w:top w:val="single" w:sz="12" w:space="0" w:color="auto"/>
              <w:bottom w:val="single" w:sz="12" w:space="0" w:color="auto"/>
            </w:tcBorders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6F3E" w:rsidRPr="00E96F3E" w:rsidTr="00E626E0">
        <w:trPr>
          <w:trHeight w:val="257"/>
        </w:trPr>
        <w:tc>
          <w:tcPr>
            <w:tcW w:w="26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А - 1</w:t>
            </w:r>
          </w:p>
        </w:tc>
        <w:tc>
          <w:tcPr>
            <w:tcW w:w="3210" w:type="dxa"/>
            <w:tcBorders>
              <w:top w:val="single" w:sz="12" w:space="0" w:color="auto"/>
              <w:bottom w:val="single" w:sz="4" w:space="0" w:color="auto"/>
            </w:tcBorders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3460" w:type="dxa"/>
            <w:tcBorders>
              <w:top w:val="single" w:sz="12" w:space="0" w:color="auto"/>
              <w:bottom w:val="single" w:sz="4" w:space="0" w:color="auto"/>
            </w:tcBorders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1000-1500</w:t>
            </w:r>
          </w:p>
        </w:tc>
      </w:tr>
      <w:tr w:rsidR="00E96F3E" w:rsidRPr="00E96F3E" w:rsidTr="00E626E0">
        <w:trPr>
          <w:trHeight w:val="202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А - 2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96F3E" w:rsidRPr="00E96F3E" w:rsidTr="00E626E0">
        <w:trPr>
          <w:trHeight w:val="206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А - 3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500-750</w:t>
            </w:r>
          </w:p>
        </w:tc>
      </w:tr>
      <w:tr w:rsidR="00E96F3E" w:rsidRPr="00E96F3E" w:rsidTr="00E626E0">
        <w:trPr>
          <w:trHeight w:val="196"/>
        </w:trPr>
        <w:tc>
          <w:tcPr>
            <w:tcW w:w="26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А - 4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12" w:space="0" w:color="auto"/>
            </w:tcBorders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3460" w:type="dxa"/>
            <w:tcBorders>
              <w:top w:val="single" w:sz="4" w:space="0" w:color="auto"/>
              <w:bottom w:val="single" w:sz="12" w:space="0" w:color="auto"/>
            </w:tcBorders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250-500</w:t>
            </w:r>
          </w:p>
        </w:tc>
      </w:tr>
    </w:tbl>
    <w:p w:rsidR="004758A6" w:rsidRPr="00E96F3E" w:rsidRDefault="00FC4876" w:rsidP="00E626E0">
      <w:p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E96F3E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</w:p>
    <w:p w:rsidR="002100C4" w:rsidRPr="00A41948" w:rsidRDefault="001C06A1" w:rsidP="00E626E0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43600" cy="3733800"/>
            <wp:effectExtent l="0" t="0" r="0" b="0"/>
            <wp:docPr id="14" name="Рисунок 14" descr="C:\Users\bdo.PLPNSO\Desktop\Объекты дорожного сервиса\типы мфз\ТИП 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do.PLPNSO\Desktop\Объекты дорожного сервиса\типы мфз\ТИП А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pPr w:leftFromText="180" w:rightFromText="180" w:vertAnchor="text" w:horzAnchor="margin" w:tblpXSpec="center" w:tblpY="534"/>
        <w:tblW w:w="9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2434"/>
        <w:gridCol w:w="1409"/>
        <w:gridCol w:w="1410"/>
        <w:gridCol w:w="2179"/>
      </w:tblGrid>
      <w:tr w:rsidR="00E96F3E" w:rsidRPr="00E96F3E" w:rsidTr="00E626E0">
        <w:trPr>
          <w:trHeight w:val="512"/>
        </w:trPr>
        <w:tc>
          <w:tcPr>
            <w:tcW w:w="1892" w:type="dxa"/>
            <w:vMerge w:val="restart"/>
            <w:tcBorders>
              <w:top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МФЗ</w:t>
            </w:r>
          </w:p>
        </w:tc>
        <w:tc>
          <w:tcPr>
            <w:tcW w:w="743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Мощности ОДС в составе МФЗ</w:t>
            </w:r>
          </w:p>
        </w:tc>
      </w:tr>
      <w:tr w:rsidR="00E96F3E" w:rsidRPr="00E96F3E" w:rsidTr="00E626E0">
        <w:trPr>
          <w:trHeight w:val="1209"/>
        </w:trPr>
        <w:tc>
          <w:tcPr>
            <w:tcW w:w="1892" w:type="dxa"/>
            <w:vMerge/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парковочных мест на площадке)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заправок в сутки)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посадочных мест)</w:t>
            </w:r>
          </w:p>
        </w:tc>
        <w:tc>
          <w:tcPr>
            <w:tcW w:w="2179" w:type="dxa"/>
            <w:tcBorders>
              <w:top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постов)</w:t>
            </w:r>
          </w:p>
        </w:tc>
      </w:tr>
      <w:tr w:rsidR="00E96F3E" w:rsidRPr="00E96F3E" w:rsidTr="00E626E0">
        <w:trPr>
          <w:trHeight w:val="183"/>
        </w:trPr>
        <w:tc>
          <w:tcPr>
            <w:tcW w:w="1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6F3E" w:rsidRPr="00E96F3E" w:rsidTr="00E626E0">
        <w:trPr>
          <w:trHeight w:val="253"/>
        </w:trPr>
        <w:tc>
          <w:tcPr>
            <w:tcW w:w="18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</w:tc>
        <w:tc>
          <w:tcPr>
            <w:tcW w:w="24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1000-1500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160-200</w:t>
            </w:r>
          </w:p>
        </w:tc>
        <w:tc>
          <w:tcPr>
            <w:tcW w:w="21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</w:tr>
      <w:tr w:rsidR="00E96F3E" w:rsidRPr="00E96F3E" w:rsidTr="00E626E0">
        <w:trPr>
          <w:trHeight w:val="153"/>
        </w:trPr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110-160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6-8</w:t>
            </w:r>
          </w:p>
        </w:tc>
      </w:tr>
      <w:tr w:rsidR="00E96F3E" w:rsidRPr="00E96F3E" w:rsidTr="00E626E0">
        <w:trPr>
          <w:trHeight w:val="240"/>
        </w:trPr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500-750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40-110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3-6</w:t>
            </w:r>
          </w:p>
        </w:tc>
      </w:tr>
      <w:tr w:rsidR="00E96F3E" w:rsidRPr="00E96F3E" w:rsidTr="00E626E0">
        <w:trPr>
          <w:trHeight w:val="242"/>
        </w:trPr>
        <w:tc>
          <w:tcPr>
            <w:tcW w:w="18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96F3E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250-500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626E0" w:rsidRPr="00E96F3E" w:rsidRDefault="00E626E0" w:rsidP="00E626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E626E0" w:rsidRPr="00E96F3E" w:rsidRDefault="00E626E0" w:rsidP="002100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t>Категории МФЗ типа</w:t>
      </w:r>
      <w:proofErr w:type="gramStart"/>
      <w:r w:rsidRPr="00E96F3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96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0C4" w:rsidRPr="00E96F3E" w:rsidRDefault="002100C4" w:rsidP="002100C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26E0" w:rsidRPr="00E96F3E" w:rsidRDefault="002100C4" w:rsidP="002100C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3E">
        <w:rPr>
          <w:rFonts w:ascii="Times New Roman" w:hAnsi="Times New Roman" w:cs="Times New Roman"/>
          <w:i/>
          <w:sz w:val="24"/>
          <w:szCs w:val="24"/>
        </w:rPr>
        <w:t>Пример:</w:t>
      </w:r>
    </w:p>
    <w:p w:rsidR="00E626E0" w:rsidRDefault="001C06A1" w:rsidP="002100C4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15" name="Рисунок 15" descr="C:\Users\bdo.PLPNSO\Desktop\Объекты дорожного сервиса\типы мфз\ТИП Б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do.PLPNSO\Desktop\Объекты дорожного сервиса\типы мфз\ТИП Б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E0" w:rsidRDefault="00E626E0" w:rsidP="002100C4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81F2C" w:rsidRPr="00A41948" w:rsidRDefault="00281F2C" w:rsidP="002100C4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41948" w:rsidRPr="00E96F3E" w:rsidRDefault="009C284C" w:rsidP="00E626E0">
      <w:pPr>
        <w:tabs>
          <w:tab w:val="left" w:pos="175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lastRenderedPageBreak/>
        <w:t>Категории МФЗ типа</w:t>
      </w:r>
      <w:proofErr w:type="gramStart"/>
      <w:r w:rsidRPr="00E96F3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tbl>
      <w:tblPr>
        <w:tblStyle w:val="af1"/>
        <w:tblpPr w:leftFromText="180" w:rightFromText="180" w:vertAnchor="text" w:horzAnchor="margin" w:tblpXSpec="center" w:tblpY="149"/>
        <w:tblW w:w="9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661"/>
        <w:gridCol w:w="1404"/>
        <w:gridCol w:w="1404"/>
        <w:gridCol w:w="1405"/>
        <w:gridCol w:w="2175"/>
      </w:tblGrid>
      <w:tr w:rsidR="00E96F3E" w:rsidRPr="00E96F3E" w:rsidTr="00E626E0">
        <w:trPr>
          <w:trHeight w:val="534"/>
        </w:trPr>
        <w:tc>
          <w:tcPr>
            <w:tcW w:w="1247" w:type="dxa"/>
            <w:vMerge w:val="restart"/>
            <w:tcBorders>
              <w:top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Категория МФЗ</w:t>
            </w:r>
          </w:p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Мощности ОДС в составе МФЗ</w:t>
            </w:r>
          </w:p>
        </w:tc>
      </w:tr>
      <w:tr w:rsidR="00E96F3E" w:rsidRPr="00E96F3E" w:rsidTr="00E626E0">
        <w:trPr>
          <w:trHeight w:val="1448"/>
        </w:trPr>
        <w:tc>
          <w:tcPr>
            <w:tcW w:w="1247" w:type="dxa"/>
            <w:vMerge/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парковочных мест на площадке)</w:t>
            </w:r>
          </w:p>
        </w:tc>
        <w:tc>
          <w:tcPr>
            <w:tcW w:w="1404" w:type="dxa"/>
            <w:tcBorders>
              <w:top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заправок в сутки)</w:t>
            </w:r>
          </w:p>
        </w:tc>
        <w:tc>
          <w:tcPr>
            <w:tcW w:w="1404" w:type="dxa"/>
            <w:tcBorders>
              <w:top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посадочных мест)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постов)</w:t>
            </w:r>
          </w:p>
        </w:tc>
        <w:tc>
          <w:tcPr>
            <w:tcW w:w="2174" w:type="dxa"/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(количество мест)</w:t>
            </w:r>
          </w:p>
        </w:tc>
      </w:tr>
      <w:tr w:rsidR="00E96F3E" w:rsidRPr="00E96F3E" w:rsidTr="00E626E0">
        <w:trPr>
          <w:trHeight w:val="192"/>
        </w:trPr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6F3E" w:rsidRPr="00E96F3E" w:rsidTr="00E626E0">
        <w:trPr>
          <w:trHeight w:val="296"/>
        </w:trPr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В - 1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1000-1500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160-200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21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90-150</w:t>
            </w:r>
          </w:p>
        </w:tc>
      </w:tr>
      <w:tr w:rsidR="00E96F3E" w:rsidRPr="00E96F3E" w:rsidTr="00E626E0">
        <w:trPr>
          <w:trHeight w:val="294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В - 2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110-160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6-8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60-110</w:t>
            </w:r>
          </w:p>
        </w:tc>
      </w:tr>
      <w:tr w:rsidR="00E96F3E" w:rsidRPr="00E96F3E" w:rsidTr="00E626E0">
        <w:trPr>
          <w:trHeight w:val="268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В - 3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500-750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40-110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3-6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30-75</w:t>
            </w:r>
          </w:p>
        </w:tc>
      </w:tr>
      <w:tr w:rsidR="00E96F3E" w:rsidRPr="00E96F3E" w:rsidTr="00E626E0">
        <w:trPr>
          <w:trHeight w:val="391"/>
        </w:trPr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В - 4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250-500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41948" w:rsidRPr="00E96F3E" w:rsidRDefault="00A41948" w:rsidP="00BC61A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F3E">
              <w:rPr>
                <w:rFonts w:ascii="Times New Roman" w:hAnsi="Times New Roman" w:cs="Times New Roman"/>
                <w:sz w:val="24"/>
                <w:szCs w:val="24"/>
              </w:rPr>
              <w:t>25-60</w:t>
            </w:r>
          </w:p>
        </w:tc>
      </w:tr>
    </w:tbl>
    <w:p w:rsidR="00A41948" w:rsidRPr="00E96F3E" w:rsidRDefault="00A41948" w:rsidP="002176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100C4" w:rsidRPr="00E96F3E" w:rsidRDefault="002100C4" w:rsidP="002100C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F3E">
        <w:rPr>
          <w:rFonts w:ascii="Times New Roman" w:hAnsi="Times New Roman" w:cs="Times New Roman"/>
          <w:i/>
          <w:sz w:val="24"/>
          <w:szCs w:val="24"/>
        </w:rPr>
        <w:t>Пример:</w:t>
      </w:r>
    </w:p>
    <w:p w:rsidR="002100C4" w:rsidRPr="00217634" w:rsidRDefault="001C06A1" w:rsidP="0021763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34075" cy="3876675"/>
            <wp:effectExtent l="0" t="0" r="9525" b="9525"/>
            <wp:docPr id="16" name="Рисунок 16" descr="C:\Users\bdo.PLPNSO\Desktop\Объекты дорожного сервиса\типы мфз\ТИП В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do.PLPNSO\Desktop\Объекты дорожного сервиса\типы мфз\ТИП В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F47" w:rsidRPr="009F6711" w:rsidRDefault="002C6062" w:rsidP="009F6711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/>
          <w:bCs/>
          <w:iCs/>
          <w:sz w:val="24"/>
          <w:szCs w:val="24"/>
        </w:rPr>
        <w:t>Размещение каждого вида объектов дорожного сервиса в границах полосы отвода автомобильно</w:t>
      </w:r>
      <w:r w:rsidR="009F6711">
        <w:rPr>
          <w:rFonts w:ascii="Times New Roman" w:hAnsi="Times New Roman"/>
          <w:bCs/>
          <w:iCs/>
          <w:sz w:val="24"/>
          <w:szCs w:val="24"/>
        </w:rPr>
        <w:t>й</w:t>
      </w:r>
      <w:r>
        <w:rPr>
          <w:rFonts w:ascii="Times New Roman" w:hAnsi="Times New Roman"/>
          <w:bCs/>
          <w:iCs/>
          <w:sz w:val="24"/>
          <w:szCs w:val="24"/>
        </w:rPr>
        <w:t xml:space="preserve"> дороги соответствующего класса и категории осуществляется в соответствии с документацией по планировке территории с учетом минимально необходимых для обслуживания участников дорожного движения требований к обеспеченности автомобильных дорог общего пользования федерального, регионального, </w:t>
      </w:r>
      <w:r>
        <w:rPr>
          <w:rFonts w:ascii="Times New Roman" w:hAnsi="Times New Roman"/>
          <w:bCs/>
          <w:iCs/>
          <w:sz w:val="24"/>
          <w:szCs w:val="24"/>
        </w:rPr>
        <w:lastRenderedPageBreak/>
        <w:t>межмуниципального и местного значения объектами дорожного сервиса, размещаемыми в границах полос отвода таких автомобильных дорог.</w:t>
      </w:r>
      <w:proofErr w:type="gramEnd"/>
    </w:p>
    <w:p w:rsidR="000C3712" w:rsidRDefault="000C3712" w:rsidP="00EC7BD7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МКДС на предлагаемых в Концепции участках авт</w:t>
      </w:r>
      <w:r w:rsidR="00C034C6">
        <w:rPr>
          <w:rFonts w:ascii="Times New Roman" w:hAnsi="Times New Roman"/>
          <w:sz w:val="24"/>
          <w:szCs w:val="24"/>
        </w:rPr>
        <w:t>омобильных дорог федерального</w:t>
      </w:r>
      <w:r w:rsidR="009F6711">
        <w:rPr>
          <w:rFonts w:ascii="Times New Roman" w:hAnsi="Times New Roman"/>
          <w:sz w:val="24"/>
          <w:szCs w:val="24"/>
        </w:rPr>
        <w:t xml:space="preserve"> и </w:t>
      </w:r>
      <w:r w:rsidR="00C6736C" w:rsidRPr="000266C9">
        <w:rPr>
          <w:rFonts w:ascii="Times New Roman" w:hAnsi="Times New Roman"/>
          <w:color w:val="000000" w:themeColor="text1"/>
          <w:sz w:val="24"/>
          <w:szCs w:val="24"/>
        </w:rPr>
        <w:t>регионального</w:t>
      </w:r>
      <w:r w:rsidR="00C03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значения в пределах Новосибирской агломерации</w:t>
      </w:r>
      <w:r w:rsidR="00C034C6">
        <w:rPr>
          <w:rFonts w:ascii="Times New Roman" w:hAnsi="Times New Roman"/>
          <w:sz w:val="24"/>
          <w:szCs w:val="24"/>
        </w:rPr>
        <w:t>, с учетом минимально необходимых для обслуживания участников дорожного движения требований,</w:t>
      </w:r>
      <w:r w:rsidRPr="001A58C4">
        <w:rPr>
          <w:rFonts w:ascii="Times New Roman" w:hAnsi="Times New Roman"/>
          <w:sz w:val="24"/>
          <w:szCs w:val="24"/>
        </w:rPr>
        <w:t xml:space="preserve"> предполагает строительство и </w:t>
      </w:r>
      <w:r w:rsidR="00C034C6">
        <w:rPr>
          <w:rFonts w:ascii="Times New Roman" w:hAnsi="Times New Roman"/>
          <w:sz w:val="24"/>
          <w:szCs w:val="24"/>
        </w:rPr>
        <w:t>функционирование</w:t>
      </w:r>
      <w:r w:rsidRPr="001A58C4">
        <w:rPr>
          <w:rFonts w:ascii="Times New Roman" w:hAnsi="Times New Roman"/>
          <w:sz w:val="24"/>
          <w:szCs w:val="24"/>
        </w:rPr>
        <w:t xml:space="preserve"> таких объектов как:</w:t>
      </w:r>
    </w:p>
    <w:p w:rsidR="00814CF6" w:rsidRPr="00EC7BD7" w:rsidRDefault="00814CF6" w:rsidP="00EC7BD7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034C6" w:rsidRPr="00125146" w:rsidRDefault="009F6711" w:rsidP="00C034C6">
      <w:pPr>
        <w:pStyle w:val="a9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Кемпинг:</w:t>
      </w:r>
    </w:p>
    <w:p w:rsidR="00C034C6" w:rsidRDefault="00C034C6" w:rsidP="00C034C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C034C6">
        <w:rPr>
          <w:rFonts w:ascii="Times New Roman" w:hAnsi="Times New Roman"/>
          <w:sz w:val="24"/>
          <w:szCs w:val="24"/>
        </w:rPr>
        <w:t>еобх</w:t>
      </w:r>
      <w:r>
        <w:rPr>
          <w:rFonts w:ascii="Times New Roman" w:hAnsi="Times New Roman"/>
          <w:sz w:val="24"/>
          <w:szCs w:val="24"/>
        </w:rPr>
        <w:t xml:space="preserve">одимость осуществления сезонного (в период летного потока пассажиров) приема и обслуживания (с частичным самообслуживанием) владельцев и пользователей транспортных средств (проживание в палаточном городке и частично в </w:t>
      </w:r>
      <w:proofErr w:type="gramStart"/>
      <w:r>
        <w:rPr>
          <w:rFonts w:ascii="Times New Roman" w:hAnsi="Times New Roman"/>
          <w:sz w:val="24"/>
          <w:szCs w:val="24"/>
        </w:rPr>
        <w:t>легких</w:t>
      </w:r>
      <w:proofErr w:type="gramEnd"/>
      <w:r>
        <w:rPr>
          <w:rFonts w:ascii="Times New Roman" w:hAnsi="Times New Roman"/>
          <w:sz w:val="24"/>
          <w:szCs w:val="24"/>
        </w:rPr>
        <w:t xml:space="preserve"> не</w:t>
      </w:r>
      <w:r w:rsidR="005965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отапливаемых помещениях), включая обеспечение освещения всей территории объекта в темное время суток, а также предоставление возможности воспо</w:t>
      </w:r>
      <w:r w:rsidR="00125146">
        <w:rPr>
          <w:rFonts w:ascii="Times New Roman" w:hAnsi="Times New Roman"/>
          <w:sz w:val="24"/>
          <w:szCs w:val="24"/>
        </w:rPr>
        <w:t>льзоваться следующими объектами:</w:t>
      </w:r>
    </w:p>
    <w:p w:rsidR="00125146" w:rsidRDefault="00125146" w:rsidP="00C034C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стоянка транспортного средства у места проживания;</w:t>
      </w:r>
    </w:p>
    <w:p w:rsidR="00125146" w:rsidRDefault="00125146" w:rsidP="00125146">
      <w:pPr>
        <w:pStyle w:val="a9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пункт общественного питания (</w:t>
      </w:r>
      <w:r w:rsidRPr="001A58C4">
        <w:rPr>
          <w:rFonts w:ascii="Times New Roman" w:hAnsi="Times New Roman"/>
          <w:sz w:val="24"/>
          <w:szCs w:val="24"/>
        </w:rPr>
        <w:t>кафе быстрого питания и кафе (столовая) с традиционными блюдами</w:t>
      </w:r>
      <w:r>
        <w:rPr>
          <w:rFonts w:ascii="Times New Roman" w:hAnsi="Times New Roman"/>
          <w:sz w:val="24"/>
          <w:szCs w:val="24"/>
        </w:rPr>
        <w:t>);</w:t>
      </w:r>
    </w:p>
    <w:p w:rsidR="00125146" w:rsidRDefault="00125146" w:rsidP="00C034C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туалеты;</w:t>
      </w:r>
    </w:p>
    <w:p w:rsidR="00125146" w:rsidRDefault="00125146" w:rsidP="00C034C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душевые кабины;</w:t>
      </w:r>
    </w:p>
    <w:p w:rsidR="00125146" w:rsidRDefault="00125146" w:rsidP="00C034C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мусоросборники;</w:t>
      </w:r>
    </w:p>
    <w:p w:rsidR="00125146" w:rsidRDefault="00125146" w:rsidP="00125146">
      <w:pPr>
        <w:pStyle w:val="a9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павильон бытового обслуживания, в том числе места для индивидуального приготовления и приема пищи.</w:t>
      </w:r>
    </w:p>
    <w:p w:rsidR="00125146" w:rsidRPr="00C034C6" w:rsidRDefault="00125146" w:rsidP="00125146">
      <w:pPr>
        <w:pStyle w:val="a9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25146" w:rsidRDefault="00125146" w:rsidP="00125146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25146">
        <w:rPr>
          <w:rFonts w:ascii="Times New Roman" w:hAnsi="Times New Roman"/>
          <w:b/>
          <w:sz w:val="24"/>
          <w:szCs w:val="24"/>
        </w:rPr>
        <w:t>Мотель, г</w:t>
      </w:r>
      <w:r>
        <w:rPr>
          <w:rFonts w:ascii="Times New Roman" w:hAnsi="Times New Roman"/>
          <w:b/>
          <w:sz w:val="24"/>
          <w:szCs w:val="24"/>
        </w:rPr>
        <w:t>остиница</w:t>
      </w:r>
      <w:r w:rsidR="009F6711">
        <w:rPr>
          <w:rFonts w:ascii="Times New Roman" w:hAnsi="Times New Roman"/>
          <w:b/>
          <w:sz w:val="24"/>
          <w:szCs w:val="24"/>
        </w:rPr>
        <w:t>: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осуществления круглогодичного приема и обслуживания владельцев и пользователей транспортных сре</w:t>
      </w:r>
      <w:proofErr w:type="gramStart"/>
      <w:r>
        <w:rPr>
          <w:rFonts w:ascii="Times New Roman" w:hAnsi="Times New Roman"/>
          <w:sz w:val="24"/>
          <w:szCs w:val="24"/>
        </w:rPr>
        <w:t>дств с кр</w:t>
      </w:r>
      <w:proofErr w:type="gramEnd"/>
      <w:r>
        <w:rPr>
          <w:rFonts w:ascii="Times New Roman" w:hAnsi="Times New Roman"/>
          <w:sz w:val="24"/>
          <w:szCs w:val="24"/>
        </w:rPr>
        <w:t>атковременным и длительным сроков пребывания, включая обеспечение освещения всей территории объекта в темное время суток, а также предоставление возможности воспользоваться следующими объектами:</w:t>
      </w:r>
    </w:p>
    <w:p w:rsidR="00125146" w:rsidRDefault="00125146" w:rsidP="0059651B">
      <w:pPr>
        <w:pStyle w:val="a9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пункт общественного питания (</w:t>
      </w:r>
      <w:r w:rsidRPr="001A58C4">
        <w:rPr>
          <w:rFonts w:ascii="Times New Roman" w:hAnsi="Times New Roman"/>
          <w:sz w:val="24"/>
          <w:szCs w:val="24"/>
        </w:rPr>
        <w:t>кафе быстрого питания и кафе (столовая) с традиционными блюдами</w:t>
      </w:r>
      <w:r>
        <w:rPr>
          <w:rFonts w:ascii="Times New Roman" w:hAnsi="Times New Roman"/>
          <w:sz w:val="24"/>
          <w:szCs w:val="24"/>
        </w:rPr>
        <w:t>);</w:t>
      </w:r>
    </w:p>
    <w:p w:rsidR="00125146" w:rsidRDefault="00125146" w:rsidP="0059651B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туалеты;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прачечная;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средства связи;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душевые кабины;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мусоросборники;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охраняемая стоянка транспортных средств.</w:t>
      </w:r>
    </w:p>
    <w:p w:rsidR="0043218E" w:rsidRDefault="0043218E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3218E" w:rsidRDefault="0043218E" w:rsidP="0043218E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Охраняемая стоянка легковых транспортных средств</w:t>
      </w:r>
      <w:r w:rsidR="009F6711">
        <w:rPr>
          <w:rFonts w:ascii="Times New Roman" w:hAnsi="Times New Roman"/>
          <w:b/>
          <w:sz w:val="24"/>
          <w:szCs w:val="24"/>
        </w:rPr>
        <w:t>:</w:t>
      </w:r>
    </w:p>
    <w:p w:rsidR="0043218E" w:rsidRDefault="0043218E" w:rsidP="0043218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</w:t>
      </w:r>
      <w:proofErr w:type="gramStart"/>
      <w:r>
        <w:rPr>
          <w:rFonts w:ascii="Times New Roman" w:hAnsi="Times New Roman"/>
          <w:sz w:val="24"/>
          <w:szCs w:val="24"/>
        </w:rPr>
        <w:t>осуществления стоянки легковых транспортных средств пользователей объектов инфраструктуры</w:t>
      </w:r>
      <w:proofErr w:type="gramEnd"/>
      <w:r>
        <w:rPr>
          <w:rFonts w:ascii="Times New Roman" w:hAnsi="Times New Roman"/>
          <w:sz w:val="24"/>
          <w:szCs w:val="24"/>
        </w:rPr>
        <w:t xml:space="preserve"> МКДС, проживающих на территории кемпинга или мотеля - гостиницы, включая обеспечение освещения всей территории объекта в темное время суток (при наличии возможности использования существующих электрических сетей).</w:t>
      </w:r>
    </w:p>
    <w:p w:rsidR="0043218E" w:rsidRDefault="0043218E" w:rsidP="0043218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3218E" w:rsidRPr="00E7790E" w:rsidRDefault="0043218E" w:rsidP="0043218E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7790E">
        <w:rPr>
          <w:rFonts w:ascii="Times New Roman" w:hAnsi="Times New Roman"/>
          <w:b/>
          <w:sz w:val="24"/>
          <w:szCs w:val="24"/>
        </w:rPr>
        <w:t>Охраняемая стоянка грузовых транспортных средств</w:t>
      </w:r>
      <w:r w:rsidR="009F6711" w:rsidRPr="00E7790E">
        <w:rPr>
          <w:rFonts w:ascii="Times New Roman" w:hAnsi="Times New Roman"/>
          <w:b/>
          <w:sz w:val="24"/>
          <w:szCs w:val="24"/>
        </w:rPr>
        <w:t>:</w:t>
      </w:r>
    </w:p>
    <w:p w:rsidR="0043218E" w:rsidRDefault="0043218E" w:rsidP="0043218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790E">
        <w:rPr>
          <w:rFonts w:ascii="Times New Roman" w:hAnsi="Times New Roman"/>
          <w:sz w:val="24"/>
          <w:szCs w:val="24"/>
        </w:rPr>
        <w:t xml:space="preserve">Необходимость </w:t>
      </w:r>
      <w:proofErr w:type="gramStart"/>
      <w:r w:rsidRPr="00E7790E">
        <w:rPr>
          <w:rFonts w:ascii="Times New Roman" w:hAnsi="Times New Roman"/>
          <w:sz w:val="24"/>
          <w:szCs w:val="24"/>
        </w:rPr>
        <w:t>осуществления стоянки грузовых транспортных средств пользователей объектов инфраструктуры</w:t>
      </w:r>
      <w:proofErr w:type="gramEnd"/>
      <w:r w:rsidRPr="00E7790E">
        <w:rPr>
          <w:rFonts w:ascii="Times New Roman" w:hAnsi="Times New Roman"/>
          <w:sz w:val="24"/>
          <w:szCs w:val="24"/>
        </w:rPr>
        <w:t xml:space="preserve"> МКДС, проживающих на территории кемпинга или мотеля - гостиницы, включая обеспечение освещения всей территории объекта в темное время суток (при наличии возможности использования существующих электрических сетей) и возможность организации отдельной специально оборудованной площадки для отстоя транспорта, перевозящего опасные грузы.</w:t>
      </w:r>
    </w:p>
    <w:p w:rsidR="00EC7BD7" w:rsidRPr="00E7790E" w:rsidRDefault="00EC7BD7" w:rsidP="0043218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7790E" w:rsidRPr="005346E3" w:rsidRDefault="00E7790E" w:rsidP="00E7790E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5346E3">
        <w:rPr>
          <w:rFonts w:ascii="Times New Roman" w:hAnsi="Times New Roman"/>
          <w:b/>
          <w:sz w:val="24"/>
          <w:szCs w:val="24"/>
        </w:rPr>
        <w:t>Специальная охраняемая стоянка грузовых транспортных средств</w:t>
      </w:r>
      <w:r w:rsidR="005346E3">
        <w:rPr>
          <w:rFonts w:ascii="Times New Roman" w:hAnsi="Times New Roman"/>
          <w:b/>
          <w:sz w:val="24"/>
          <w:szCs w:val="24"/>
        </w:rPr>
        <w:t xml:space="preserve">, перевозящих </w:t>
      </w:r>
      <w:r w:rsidRPr="005346E3">
        <w:rPr>
          <w:rFonts w:ascii="Times New Roman" w:hAnsi="Times New Roman"/>
          <w:b/>
          <w:sz w:val="24"/>
          <w:szCs w:val="24"/>
        </w:rPr>
        <w:t>опасные грузы:</w:t>
      </w:r>
    </w:p>
    <w:p w:rsidR="00E7790E" w:rsidRPr="005346E3" w:rsidRDefault="00E7790E" w:rsidP="00E7790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46E3">
        <w:rPr>
          <w:rFonts w:ascii="Times New Roman" w:hAnsi="Times New Roman"/>
          <w:sz w:val="24"/>
          <w:szCs w:val="24"/>
        </w:rPr>
        <w:t>Необходимость организации отдельной специально оборудованной площадки для отстоя транспорта, перевозящего опасные грузы, включая обеспечение освещения всей территории объекта в темное время суток (при наличии возможности использования существующих электрических сетей)</w:t>
      </w:r>
    </w:p>
    <w:p w:rsidR="00C034C6" w:rsidRPr="00E7790E" w:rsidRDefault="00C034C6" w:rsidP="00E779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5146" w:rsidRDefault="00125146" w:rsidP="00125146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25146">
        <w:rPr>
          <w:rFonts w:ascii="Times New Roman" w:hAnsi="Times New Roman"/>
          <w:b/>
          <w:sz w:val="24"/>
          <w:szCs w:val="24"/>
        </w:rPr>
        <w:t>Площадка отдыха</w:t>
      </w:r>
      <w:r w:rsidR="009F6711">
        <w:rPr>
          <w:rFonts w:ascii="Times New Roman" w:hAnsi="Times New Roman"/>
          <w:b/>
          <w:sz w:val="24"/>
          <w:szCs w:val="24"/>
        </w:rPr>
        <w:t>: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осуществления приема владельцев и пользователей транспортных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кратковременного отдыха, включая обеспечение освещения всей территории объекта в темное время суток (при наличии возможности использования существующих электрических сетей), а также предоставление возможности воспользоваться следующими объектами: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столы и скамейки для отдыха и приема пищи;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стоянка транспортных средств;</w:t>
      </w:r>
    </w:p>
    <w:p w:rsid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туалеты;</w:t>
      </w:r>
    </w:p>
    <w:p w:rsidR="00125146" w:rsidRPr="00125146" w:rsidRDefault="00125146" w:rsidP="00125146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мусоросборники.</w:t>
      </w:r>
    </w:p>
    <w:p w:rsidR="00C034C6" w:rsidRDefault="00C034C6" w:rsidP="000C371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51D" w:rsidRDefault="00BC451D" w:rsidP="00BC451D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общественного питания (кафе быстрого питания и кафе (столовая) с традиционными блюдами)</w:t>
      </w:r>
      <w:r w:rsidR="009F6711">
        <w:rPr>
          <w:rFonts w:ascii="Times New Roman" w:hAnsi="Times New Roman"/>
          <w:b/>
          <w:sz w:val="24"/>
          <w:szCs w:val="24"/>
        </w:rPr>
        <w:t>: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</w:t>
      </w:r>
      <w:proofErr w:type="gramStart"/>
      <w:r>
        <w:rPr>
          <w:rFonts w:ascii="Times New Roman" w:hAnsi="Times New Roman"/>
          <w:sz w:val="24"/>
          <w:szCs w:val="24"/>
        </w:rPr>
        <w:t>предоставления возможности покупки продуктов питания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(или) приема пищи на территории пункта общественного питания, освещения всей территории объекта в темное время суток, а также обеспечение возможности воспользоваться следующими объектами: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площадка для стоянки легковых и грузовых автомобилей;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туалеты;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мусоросборники.</w:t>
      </w:r>
    </w:p>
    <w:p w:rsidR="00BC451D" w:rsidRDefault="00BC451D" w:rsidP="000C371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51D" w:rsidRDefault="00BC451D" w:rsidP="00BC451D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Автозаправочная станция</w:t>
      </w:r>
      <w:r w:rsidR="0043218E">
        <w:rPr>
          <w:rFonts w:ascii="Times New Roman" w:hAnsi="Times New Roman"/>
          <w:b/>
          <w:sz w:val="24"/>
          <w:szCs w:val="24"/>
        </w:rPr>
        <w:t xml:space="preserve"> (АЗС/ АГЗС)</w:t>
      </w:r>
      <w:r w:rsidR="009F6711">
        <w:rPr>
          <w:rFonts w:ascii="Times New Roman" w:hAnsi="Times New Roman"/>
          <w:b/>
          <w:sz w:val="24"/>
          <w:szCs w:val="24"/>
        </w:rPr>
        <w:t>: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</w:t>
      </w:r>
      <w:proofErr w:type="gramStart"/>
      <w:r>
        <w:rPr>
          <w:rFonts w:ascii="Times New Roman" w:hAnsi="Times New Roman"/>
          <w:sz w:val="24"/>
          <w:szCs w:val="24"/>
        </w:rPr>
        <w:t>предоставления возможности осуществления заправки транспортных средств</w:t>
      </w:r>
      <w:proofErr w:type="gramEnd"/>
      <w:r>
        <w:rPr>
          <w:rFonts w:ascii="Times New Roman" w:hAnsi="Times New Roman"/>
          <w:sz w:val="24"/>
          <w:szCs w:val="24"/>
        </w:rPr>
        <w:t xml:space="preserve"> топливно-смазочными материалами и газовым моторным топливом, освещения всей территории объекта в темное время суток, а также обеспечение предоставления возможности воспользоваться следующими объектами: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торговый павильон для продажи технических жидкостей и автомобильных принадлежностей;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зарядные колонки (станции) для транспортных средств с электродвигателями;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площадка для остановки транспортных средств;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туалеты; 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мусоросборники;</w:t>
      </w:r>
    </w:p>
    <w:p w:rsidR="00BC451D" w:rsidRP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средства связи.</w:t>
      </w:r>
    </w:p>
    <w:p w:rsidR="00BC451D" w:rsidRDefault="00BC451D" w:rsidP="00BC45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451D" w:rsidRDefault="00BC451D" w:rsidP="00BC451D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Моечный пункт (легковые и грузовые автомобили)</w:t>
      </w:r>
      <w:r w:rsidR="009F6711">
        <w:rPr>
          <w:rFonts w:ascii="Times New Roman" w:hAnsi="Times New Roman"/>
          <w:b/>
          <w:sz w:val="24"/>
          <w:szCs w:val="24"/>
        </w:rPr>
        <w:t>: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предоставления возможности круглогодичной ручной и механизированной мойки легковых и грузовых автомобилей, а также возможности воспользоваться следующими объектами:</w:t>
      </w:r>
    </w:p>
    <w:p w:rsidR="00BC451D" w:rsidRDefault="00BC451D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04BC5">
        <w:rPr>
          <w:rFonts w:ascii="Times New Roman" w:hAnsi="Times New Roman"/>
          <w:sz w:val="24"/>
          <w:szCs w:val="24"/>
        </w:rPr>
        <w:t>площадка для стоянки легковых и грузовых автомобилей;</w:t>
      </w:r>
    </w:p>
    <w:p w:rsidR="00004BC5" w:rsidRDefault="00004BC5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мусоросборники.</w:t>
      </w:r>
    </w:p>
    <w:p w:rsidR="00004BC5" w:rsidRPr="00BC451D" w:rsidRDefault="00004BC5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04BC5" w:rsidRDefault="00004BC5" w:rsidP="00004BC5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Предприятия торговли (</w:t>
      </w:r>
      <w:proofErr w:type="spellStart"/>
      <w:r>
        <w:rPr>
          <w:rFonts w:ascii="Times New Roman" w:hAnsi="Times New Roman"/>
          <w:b/>
          <w:sz w:val="24"/>
          <w:szCs w:val="24"/>
        </w:rPr>
        <w:t>минимаркет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или магазин, организация микрорынка)</w:t>
      </w:r>
      <w:r w:rsidR="009F6711">
        <w:rPr>
          <w:rFonts w:ascii="Times New Roman" w:hAnsi="Times New Roman"/>
          <w:b/>
          <w:sz w:val="24"/>
          <w:szCs w:val="24"/>
        </w:rPr>
        <w:t>:</w:t>
      </w:r>
    </w:p>
    <w:p w:rsidR="00004BC5" w:rsidRDefault="00004BC5" w:rsidP="000C3712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работы торгового павильона, осуществляющего продажу продуктов питания, технических жидкостей и автомобильных принадлежностей, обеспечение организации работы уличных круглогодичных павильонов-киосков для самостоятельной </w:t>
      </w:r>
      <w:r>
        <w:rPr>
          <w:rFonts w:ascii="Times New Roman" w:hAnsi="Times New Roman"/>
          <w:sz w:val="24"/>
          <w:szCs w:val="24"/>
        </w:rPr>
        <w:lastRenderedPageBreak/>
        <w:t>торговли продуктами питания, товарами народного потребления, сувенирной продукцией и иными частными лицами на правах аренды, включая предоставление возможности воспользоваться следующими объектами:</w:t>
      </w:r>
    </w:p>
    <w:p w:rsidR="00004BC5" w:rsidRDefault="00004BC5" w:rsidP="00004BC5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площадка для стоянки легковых и грузовых автомобилей;</w:t>
      </w:r>
    </w:p>
    <w:p w:rsidR="00004BC5" w:rsidRPr="005343EB" w:rsidRDefault="005343EB" w:rsidP="005343EB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мусоросборники.</w:t>
      </w:r>
    </w:p>
    <w:p w:rsidR="00EC7BD7" w:rsidRDefault="00EC7BD7" w:rsidP="00004BC5">
      <w:pPr>
        <w:pStyle w:val="a9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04BC5" w:rsidRDefault="00004BC5" w:rsidP="00004BC5">
      <w:pPr>
        <w:pStyle w:val="a9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Станция технического обслуживания</w:t>
      </w:r>
      <w:r w:rsidR="0043218E">
        <w:rPr>
          <w:rFonts w:ascii="Times New Roman" w:hAnsi="Times New Roman"/>
          <w:b/>
          <w:sz w:val="24"/>
          <w:szCs w:val="24"/>
        </w:rPr>
        <w:t>, шиномонтажная мастерская</w:t>
      </w:r>
      <w:r w:rsidR="009F6711">
        <w:rPr>
          <w:rFonts w:ascii="Times New Roman" w:hAnsi="Times New Roman"/>
          <w:b/>
          <w:sz w:val="24"/>
          <w:szCs w:val="24"/>
        </w:rPr>
        <w:t>:</w:t>
      </w:r>
    </w:p>
    <w:p w:rsidR="00004BC5" w:rsidRDefault="00143F32" w:rsidP="00143F32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возможности осуществления круглогодичного производства мелкого аварийного ремонта и технического обслуживания легковых и грузовых автомобилей, а том числе </w:t>
      </w:r>
      <w:r w:rsidR="0043218E">
        <w:rPr>
          <w:rFonts w:ascii="Times New Roman" w:hAnsi="Times New Roman"/>
          <w:sz w:val="24"/>
          <w:szCs w:val="24"/>
        </w:rPr>
        <w:t>шиномонтажная мастерская, включая предоставление возможности воспользоваться следующими объектами:</w:t>
      </w:r>
    </w:p>
    <w:p w:rsidR="0043218E" w:rsidRDefault="0043218E" w:rsidP="0043218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площадка для стоянки легковых и грузовых автомобилей;</w:t>
      </w:r>
    </w:p>
    <w:p w:rsidR="00004BC5" w:rsidRPr="0043218E" w:rsidRDefault="0043218E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мусоросборники.</w:t>
      </w:r>
    </w:p>
    <w:p w:rsidR="00004BC5" w:rsidRPr="00BC451D" w:rsidRDefault="00004BC5" w:rsidP="00BC451D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9651B" w:rsidRDefault="0059651B" w:rsidP="0059651B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Объекты дорожного сервиса различного вида могут также быть объединены в единые комплексы.</w:t>
      </w:r>
    </w:p>
    <w:p w:rsidR="0059651B" w:rsidRDefault="0059651B" w:rsidP="0059651B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Оборудование объектов дорожного сервиса должно обеспечивать беспрепятственный доступ инвалидов (включая инвалидов, использующих кресла-коляски и собак-проводников) к указанным объектам, а также возможность их пользования вышеперечисленными услугами.</w:t>
      </w:r>
    </w:p>
    <w:p w:rsidR="00814CF6" w:rsidRPr="00217634" w:rsidRDefault="0059651B" w:rsidP="00217634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реализации проектов по размещению многофункциональных комплексов дорожного сервиса на автомобильных дорогах федерального</w:t>
      </w:r>
      <w:r w:rsidR="00EC7BD7">
        <w:rPr>
          <w:rFonts w:ascii="Times New Roman" w:hAnsi="Times New Roman"/>
          <w:sz w:val="24"/>
          <w:szCs w:val="24"/>
        </w:rPr>
        <w:t xml:space="preserve"> и регионального</w:t>
      </w:r>
      <w:r>
        <w:rPr>
          <w:rFonts w:ascii="Times New Roman" w:hAnsi="Times New Roman"/>
          <w:sz w:val="24"/>
          <w:szCs w:val="24"/>
        </w:rPr>
        <w:t xml:space="preserve"> значения в пределах Новосибирской агломерации должны быть также соблюдены и выполнены условия по проведению работ, связанных с примыканием комплексов в дорожному полотну</w:t>
      </w:r>
      <w:r w:rsidR="0097224D">
        <w:rPr>
          <w:rFonts w:ascii="Times New Roman" w:hAnsi="Times New Roman"/>
          <w:sz w:val="24"/>
          <w:szCs w:val="24"/>
        </w:rPr>
        <w:t>, в соответствии с установленными законодательством требованиями.</w:t>
      </w:r>
      <w:r w:rsidR="0021763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14CF6" w:rsidRPr="00217634" w:rsidRDefault="00814CF6" w:rsidP="00EC7BD7">
      <w:pPr>
        <w:pStyle w:val="a9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358E" w:rsidRDefault="001D358E" w:rsidP="00EC7B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66F" w:rsidRDefault="00CC266F" w:rsidP="00EC7B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66F" w:rsidRDefault="00CC266F" w:rsidP="00EC7B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66F" w:rsidRDefault="00CC266F" w:rsidP="00EC7B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66F" w:rsidRDefault="00CC266F" w:rsidP="00EC7B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66F" w:rsidRDefault="00CC266F" w:rsidP="00EC7B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66F" w:rsidRDefault="00CC266F" w:rsidP="00EC7B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6711" w:rsidRPr="009F6711" w:rsidRDefault="009F6711" w:rsidP="00EC7BD7">
      <w:pPr>
        <w:pStyle w:val="a9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lastRenderedPageBreak/>
        <w:t>Существующие объекты дорожного сервиса в пределах Новосибирской агломерации.</w:t>
      </w:r>
    </w:p>
    <w:p w:rsidR="009F6711" w:rsidRDefault="009F6711" w:rsidP="00EC7BD7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32"/>
          <w:szCs w:val="24"/>
        </w:rPr>
      </w:pPr>
    </w:p>
    <w:p w:rsidR="009F6711" w:rsidRDefault="009F6711" w:rsidP="00EC7BD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8C4">
        <w:rPr>
          <w:rFonts w:ascii="Times New Roman" w:eastAsia="Calibri" w:hAnsi="Times New Roman" w:cs="Times New Roman"/>
          <w:bCs/>
          <w:iCs/>
          <w:sz w:val="24"/>
          <w:szCs w:val="24"/>
        </w:rPr>
        <w:t>О</w:t>
      </w:r>
      <w:r w:rsidRPr="001A58C4">
        <w:rPr>
          <w:rFonts w:ascii="Times New Roman" w:hAnsi="Times New Roman" w:cs="Times New Roman"/>
          <w:sz w:val="24"/>
          <w:szCs w:val="24"/>
        </w:rPr>
        <w:t>беспеченность ОДС а</w:t>
      </w:r>
      <w:r>
        <w:rPr>
          <w:rFonts w:ascii="Times New Roman" w:hAnsi="Times New Roman" w:cs="Times New Roman"/>
          <w:sz w:val="24"/>
          <w:szCs w:val="24"/>
        </w:rPr>
        <w:t xml:space="preserve">втомобильных дорог федерального </w:t>
      </w:r>
      <w:r w:rsidRPr="001A58C4">
        <w:rPr>
          <w:rFonts w:ascii="Times New Roman" w:hAnsi="Times New Roman" w:cs="Times New Roman"/>
          <w:sz w:val="24"/>
          <w:szCs w:val="24"/>
        </w:rPr>
        <w:t xml:space="preserve">значения М-51 (Федеральная автомобильная дорога Р-254 "Иртыш"), М-52 (Федеральная автомобильная дорога Р-256 "Чуйский тракт") и М-53 (Федеральная автомобильная дорога Р-255 "Сибирь") в пределах Новосибирской агломерации </w:t>
      </w:r>
      <w:r>
        <w:rPr>
          <w:rFonts w:ascii="Times New Roman" w:hAnsi="Times New Roman" w:cs="Times New Roman"/>
          <w:sz w:val="24"/>
          <w:szCs w:val="24"/>
        </w:rPr>
        <w:t>в соответствии с актуализированным перечнем размещения объектов дорожного сервиса в Новосибирской области формируется следующим образом:</w:t>
      </w:r>
    </w:p>
    <w:p w:rsidR="009F6711" w:rsidRDefault="009F6711" w:rsidP="00EC7BD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711" w:rsidRDefault="009F6711" w:rsidP="00EC7BD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37D">
        <w:rPr>
          <w:rFonts w:ascii="Times New Roman" w:hAnsi="Times New Roman" w:cs="Times New Roman"/>
          <w:b/>
          <w:sz w:val="24"/>
          <w:szCs w:val="24"/>
        </w:rPr>
        <w:t>На автомобильной дороге общего пользования федерального значения М-5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E4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0DF">
        <w:rPr>
          <w:rFonts w:ascii="Times New Roman" w:hAnsi="Times New Roman" w:cs="Times New Roman"/>
          <w:b/>
          <w:sz w:val="24"/>
          <w:szCs w:val="24"/>
        </w:rPr>
        <w:t>«Байкал» (Р-254 «Иртыш»)</w:t>
      </w:r>
    </w:p>
    <w:p w:rsidR="009F6711" w:rsidRPr="00F270DF" w:rsidRDefault="009F6711" w:rsidP="00EC7BD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270DF">
        <w:rPr>
          <w:rFonts w:ascii="Times New Roman" w:hAnsi="Times New Roman" w:cs="Times New Roman"/>
          <w:b/>
          <w:i/>
          <w:sz w:val="24"/>
          <w:szCs w:val="24"/>
        </w:rPr>
        <w:t>Коченевском</w:t>
      </w:r>
      <w:proofErr w:type="spellEnd"/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области:</w:t>
      </w:r>
    </w:p>
    <w:p w:rsidR="009F6711" w:rsidRDefault="009F6711" w:rsidP="00EC7BD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Комплекс дорожного сервиса с АЗС/АГЗС (гостиница, кафе, площадка отдыха)  ООО УК "Актин" (1368 км).</w:t>
      </w:r>
    </w:p>
    <w:p w:rsidR="009F6711" w:rsidRDefault="00B16568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6711">
        <w:rPr>
          <w:rFonts w:ascii="Times New Roman" w:hAnsi="Times New Roman" w:cs="Times New Roman"/>
          <w:sz w:val="24"/>
          <w:szCs w:val="24"/>
        </w:rPr>
        <w:t>. АЗС № 52, АГЗС, площадка отдыха АО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-Новосибирск" (1412 км).</w:t>
      </w:r>
    </w:p>
    <w:p w:rsidR="009F6711" w:rsidRDefault="00B16568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6711">
        <w:rPr>
          <w:rFonts w:ascii="Times New Roman" w:hAnsi="Times New Roman" w:cs="Times New Roman"/>
          <w:sz w:val="24"/>
          <w:szCs w:val="24"/>
        </w:rPr>
        <w:t>. Пункт общественного питания, площадка отдыха ИП Степанян Р.Р. (1412 км).</w:t>
      </w:r>
    </w:p>
    <w:p w:rsidR="009F6711" w:rsidRDefault="00B16568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711">
        <w:rPr>
          <w:rFonts w:ascii="Times New Roman" w:hAnsi="Times New Roman" w:cs="Times New Roman"/>
          <w:sz w:val="24"/>
          <w:szCs w:val="24"/>
        </w:rPr>
        <w:t>. Кафе площадка отдыха, дизельное топливо ООО "Меркурий" (1412 км).</w:t>
      </w:r>
    </w:p>
    <w:p w:rsidR="009F6711" w:rsidRDefault="00B16568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711">
        <w:rPr>
          <w:rFonts w:ascii="Times New Roman" w:hAnsi="Times New Roman" w:cs="Times New Roman"/>
          <w:sz w:val="24"/>
          <w:szCs w:val="24"/>
        </w:rPr>
        <w:t>. Комплекс дорожного сервиса с АЗС (кафе, гостиница, сто, площадка для отдыха) ООО "Космополит" (1421 км).</w:t>
      </w:r>
    </w:p>
    <w:p w:rsidR="009F6711" w:rsidRDefault="00B16568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6711">
        <w:rPr>
          <w:rFonts w:ascii="Times New Roman" w:hAnsi="Times New Roman" w:cs="Times New Roman"/>
          <w:sz w:val="24"/>
          <w:szCs w:val="24"/>
        </w:rPr>
        <w:t>. АЗС № 112, площадка отдыха АО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-Новосибирск" (1427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711" w:rsidRPr="00F270DF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>В Новосибирско</w:t>
      </w:r>
      <w:r w:rsidR="00E7790E" w:rsidRPr="00F270DF">
        <w:rPr>
          <w:rFonts w:ascii="Times New Roman" w:hAnsi="Times New Roman" w:cs="Times New Roman"/>
          <w:b/>
          <w:i/>
          <w:sz w:val="24"/>
          <w:szCs w:val="24"/>
        </w:rPr>
        <w:t>м районе Новосибирской области: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6711">
        <w:rPr>
          <w:rFonts w:ascii="Times New Roman" w:hAnsi="Times New Roman" w:cs="Times New Roman"/>
          <w:sz w:val="24"/>
          <w:szCs w:val="24"/>
        </w:rPr>
        <w:t>. АЗС № 150 (Комплекс дорожного сервиса: кафе, гостиница, площадка для отдыха) АО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-Новосибирск" (1438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6711">
        <w:rPr>
          <w:rFonts w:ascii="Times New Roman" w:hAnsi="Times New Roman" w:cs="Times New Roman"/>
          <w:sz w:val="24"/>
          <w:szCs w:val="24"/>
        </w:rPr>
        <w:t>. Комплекс дорожного сервиса с АЗС (кафе, гостиница, сто, площадка для отдыха) ООО "Капитан" (1440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6711">
        <w:rPr>
          <w:rFonts w:ascii="Times New Roman" w:hAnsi="Times New Roman" w:cs="Times New Roman"/>
          <w:sz w:val="24"/>
          <w:szCs w:val="24"/>
        </w:rPr>
        <w:t>. АЗС № 128, площадка для отдыха АО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-Новосибирск" (1443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6568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37D">
        <w:rPr>
          <w:rFonts w:ascii="Times New Roman" w:hAnsi="Times New Roman" w:cs="Times New Roman"/>
          <w:b/>
          <w:sz w:val="24"/>
          <w:szCs w:val="24"/>
        </w:rPr>
        <w:t>На автомобильной дороге общего пользования федерального значения М-5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70DF">
        <w:rPr>
          <w:rFonts w:ascii="Times New Roman" w:hAnsi="Times New Roman" w:cs="Times New Roman"/>
          <w:b/>
          <w:sz w:val="24"/>
          <w:szCs w:val="24"/>
        </w:rPr>
        <w:t xml:space="preserve"> «Байкал» (Р-254 «Иртыш»)</w:t>
      </w:r>
      <w:r w:rsidRPr="009E43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участке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Прокудское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п. Сокур с мостовым переходом через р. Обь у пос. "Красный </w:t>
      </w:r>
      <w:r w:rsidR="00D66E6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р" в Новосибирской области</w:t>
      </w:r>
      <w:r w:rsidR="002C494F">
        <w:rPr>
          <w:rFonts w:ascii="Times New Roman" w:hAnsi="Times New Roman" w:cs="Times New Roman"/>
          <w:b/>
          <w:sz w:val="24"/>
          <w:szCs w:val="24"/>
        </w:rPr>
        <w:t xml:space="preserve"> («Северный обход»)</w:t>
      </w:r>
    </w:p>
    <w:p w:rsidR="009F6711" w:rsidRPr="00F270DF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270DF">
        <w:rPr>
          <w:rFonts w:ascii="Times New Roman" w:hAnsi="Times New Roman" w:cs="Times New Roman"/>
          <w:b/>
          <w:i/>
          <w:sz w:val="24"/>
          <w:szCs w:val="24"/>
        </w:rPr>
        <w:t>Колыванском</w:t>
      </w:r>
      <w:proofErr w:type="spellEnd"/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области: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Комплекс с АЗС (стоянка автотранспорта, баня, столовая, автомойка, гостиница) ООО "Байкал-АЗС" (6 км).</w:t>
      </w:r>
    </w:p>
    <w:p w:rsidR="009F6711" w:rsidRPr="00BB2033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711" w:rsidRPr="00F270DF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270DF">
        <w:rPr>
          <w:rFonts w:ascii="Times New Roman" w:hAnsi="Times New Roman" w:cs="Times New Roman"/>
          <w:b/>
          <w:i/>
          <w:sz w:val="24"/>
          <w:szCs w:val="24"/>
        </w:rPr>
        <w:t>Коченевском</w:t>
      </w:r>
      <w:proofErr w:type="spellEnd"/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области: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Комплекс дорожного сервиса: кемпинг, автостоянка, гостиница, баня,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шиномонтаж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ООО "Байкал54" (14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Комплекс дорожного сервиса (сто, автомойка, магазин, гостиница, охраняемая автостоянка для грузовых, легковых и автобусов) ООО "ВМТ" (29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711" w:rsidRPr="00F270DF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>В Новосибирском районе Новосибирской области: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6711">
        <w:rPr>
          <w:rFonts w:ascii="Times New Roman" w:hAnsi="Times New Roman" w:cs="Times New Roman"/>
          <w:sz w:val="24"/>
          <w:szCs w:val="24"/>
        </w:rPr>
        <w:t>. АЗС "Лукойл", площадка отдыха ООО "Грифон" (47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6711">
        <w:rPr>
          <w:rFonts w:ascii="Times New Roman" w:hAnsi="Times New Roman" w:cs="Times New Roman"/>
          <w:sz w:val="24"/>
          <w:szCs w:val="24"/>
        </w:rPr>
        <w:t>. Комплекс: мотель, автомобильная стоянка</w:t>
      </w:r>
      <w:proofErr w:type="gramStart"/>
      <w:r w:rsidR="009F67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67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67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F6711">
        <w:rPr>
          <w:rFonts w:ascii="Times New Roman" w:hAnsi="Times New Roman" w:cs="Times New Roman"/>
          <w:sz w:val="24"/>
          <w:szCs w:val="24"/>
        </w:rPr>
        <w:t xml:space="preserve">то, 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шиномонтаж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 xml:space="preserve">, автомойка ИП 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Пантюхов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 xml:space="preserve"> С.П. (47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6711">
        <w:rPr>
          <w:rFonts w:ascii="Times New Roman" w:hAnsi="Times New Roman" w:cs="Times New Roman"/>
          <w:sz w:val="24"/>
          <w:szCs w:val="24"/>
        </w:rPr>
        <w:t>. Комплекс: сто грузовых автомобилей, стоянка транспорта ООО "Сибирская Торгово-Транспортная компания (47 км).</w:t>
      </w:r>
    </w:p>
    <w:p w:rsidR="00B16568" w:rsidRPr="00500028" w:rsidRDefault="00B16568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711" w:rsidRPr="00500028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8">
        <w:rPr>
          <w:rFonts w:ascii="Times New Roman" w:hAnsi="Times New Roman" w:cs="Times New Roman"/>
          <w:b/>
          <w:sz w:val="24"/>
          <w:szCs w:val="24"/>
        </w:rPr>
        <w:t>На автомобильной дороге общего пользования федерального значения М-52</w:t>
      </w:r>
      <w:r w:rsidR="00500028" w:rsidRPr="00500028">
        <w:rPr>
          <w:rFonts w:ascii="Times New Roman" w:hAnsi="Times New Roman" w:cs="Times New Roman"/>
          <w:b/>
          <w:sz w:val="24"/>
          <w:szCs w:val="24"/>
        </w:rPr>
        <w:t xml:space="preserve"> «Чуйский тракт» (Р-256 «Чуйский тракт»)</w:t>
      </w:r>
    </w:p>
    <w:p w:rsidR="009F6711" w:rsidRPr="00F270DF" w:rsidRDefault="00B16568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F6711"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 Новосибирске, Новосибирском районе Новосибирской области: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АЗС "Лукойл", мини-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маркет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площадка отдыха 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СибНафтаГрупп</w:t>
      </w:r>
      <w:proofErr w:type="spellEnd"/>
      <w:r>
        <w:rPr>
          <w:rFonts w:ascii="Times New Roman" w:hAnsi="Times New Roman" w:cs="Times New Roman"/>
          <w:sz w:val="24"/>
          <w:szCs w:val="24"/>
        </w:rPr>
        <w:t>" (29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6711">
        <w:rPr>
          <w:rFonts w:ascii="Times New Roman" w:hAnsi="Times New Roman" w:cs="Times New Roman"/>
          <w:sz w:val="24"/>
          <w:szCs w:val="24"/>
        </w:rPr>
        <w:t>. Пункт общественного питания, гостиница, площадка отдыха ИП Овсепян Л.Г. (30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6711">
        <w:rPr>
          <w:rFonts w:ascii="Times New Roman" w:hAnsi="Times New Roman" w:cs="Times New Roman"/>
          <w:sz w:val="24"/>
          <w:szCs w:val="24"/>
        </w:rPr>
        <w:t xml:space="preserve">. Пункт общественного питания "ФЛОРА", площадка отдыха ИП 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Казарян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 xml:space="preserve"> С.Д. (31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711">
        <w:rPr>
          <w:rFonts w:ascii="Times New Roman" w:hAnsi="Times New Roman" w:cs="Times New Roman"/>
          <w:sz w:val="24"/>
          <w:szCs w:val="24"/>
        </w:rPr>
        <w:t>. Пункт общественного питания, площадка отдыха Саркисян А.Г. (33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711">
        <w:rPr>
          <w:rFonts w:ascii="Times New Roman" w:hAnsi="Times New Roman" w:cs="Times New Roman"/>
          <w:sz w:val="24"/>
          <w:szCs w:val="24"/>
        </w:rPr>
        <w:t xml:space="preserve">. Комплекс </w:t>
      </w:r>
      <w:r w:rsidR="00C6736C">
        <w:rPr>
          <w:rFonts w:ascii="Times New Roman" w:hAnsi="Times New Roman" w:cs="Times New Roman"/>
          <w:sz w:val="24"/>
          <w:szCs w:val="24"/>
        </w:rPr>
        <w:t xml:space="preserve">ОДС </w:t>
      </w:r>
      <w:r w:rsidR="009F6711">
        <w:rPr>
          <w:rFonts w:ascii="Times New Roman" w:hAnsi="Times New Roman" w:cs="Times New Roman"/>
          <w:sz w:val="24"/>
          <w:szCs w:val="24"/>
        </w:rPr>
        <w:t>"Постоялый двор" с АЗС, пунктом общественного питания, гостиницей, площадкой для отдыха ООО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Бердская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 xml:space="preserve"> птицефабрика "Алмаз" (33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6711">
        <w:rPr>
          <w:rFonts w:ascii="Times New Roman" w:hAnsi="Times New Roman" w:cs="Times New Roman"/>
          <w:sz w:val="24"/>
          <w:szCs w:val="24"/>
        </w:rPr>
        <w:t>. АЗС № 95, площадка отдыха АО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-Новосибирск" (35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6711">
        <w:rPr>
          <w:rFonts w:ascii="Times New Roman" w:hAnsi="Times New Roman" w:cs="Times New Roman"/>
          <w:sz w:val="24"/>
          <w:szCs w:val="24"/>
        </w:rPr>
        <w:t>. АЗС № 6, магазин, площадка отдыха АО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-Новосибирск" (38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6711">
        <w:rPr>
          <w:rFonts w:ascii="Times New Roman" w:hAnsi="Times New Roman" w:cs="Times New Roman"/>
          <w:sz w:val="24"/>
          <w:szCs w:val="24"/>
        </w:rPr>
        <w:t>. АЗС, площадка отдыха ООО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 xml:space="preserve"> Ойл" (38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F6711">
        <w:rPr>
          <w:rFonts w:ascii="Times New Roman" w:hAnsi="Times New Roman" w:cs="Times New Roman"/>
          <w:sz w:val="24"/>
          <w:szCs w:val="24"/>
        </w:rPr>
        <w:t xml:space="preserve"> АЗС, АГЗС, площадка отдыха ЗАО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СибЦентрЛайн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" (38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790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Магазин промышленных товаров, площадка отдыха 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Контекс</w:t>
      </w:r>
      <w:proofErr w:type="spellEnd"/>
      <w:r>
        <w:rPr>
          <w:rFonts w:ascii="Times New Roman" w:hAnsi="Times New Roman" w:cs="Times New Roman"/>
          <w:sz w:val="24"/>
          <w:szCs w:val="24"/>
        </w:rPr>
        <w:t>" (39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711" w:rsidRPr="00F270DF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270DF">
        <w:rPr>
          <w:rFonts w:ascii="Times New Roman" w:hAnsi="Times New Roman" w:cs="Times New Roman"/>
          <w:b/>
          <w:i/>
          <w:sz w:val="24"/>
          <w:szCs w:val="24"/>
        </w:rPr>
        <w:t>Искитимском</w:t>
      </w:r>
      <w:proofErr w:type="spellEnd"/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области: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Комплекс дорожного сервиса с АЗС (автомойка, магазин, сто) ООО "Герма" (41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Пункты общественного питания, магазин автозапчастей, киоск продтоваров, площадка отдыха, проектируется АЗС ИП Федяева И.А. (41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Пункт общественного питания "Экипаж", площадка отдыха ИП Даниелян Т.Б. (41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711">
        <w:rPr>
          <w:rFonts w:ascii="Times New Roman" w:hAnsi="Times New Roman" w:cs="Times New Roman"/>
          <w:sz w:val="24"/>
          <w:szCs w:val="24"/>
        </w:rPr>
        <w:t>. АЗС № 167, площадка отдыха АО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-Новосибирск" (44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711">
        <w:rPr>
          <w:rFonts w:ascii="Times New Roman" w:hAnsi="Times New Roman" w:cs="Times New Roman"/>
          <w:sz w:val="24"/>
          <w:szCs w:val="24"/>
        </w:rPr>
        <w:t>. АЗС, площадка отдыха ООО "Транзит" (50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6711">
        <w:rPr>
          <w:rFonts w:ascii="Times New Roman" w:hAnsi="Times New Roman" w:cs="Times New Roman"/>
          <w:sz w:val="24"/>
          <w:szCs w:val="24"/>
        </w:rPr>
        <w:t xml:space="preserve">. Кафе, площадка отдыха ИП 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Балдаков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 xml:space="preserve"> А.В. (53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6711">
        <w:rPr>
          <w:rFonts w:ascii="Times New Roman" w:hAnsi="Times New Roman" w:cs="Times New Roman"/>
          <w:sz w:val="24"/>
          <w:szCs w:val="24"/>
        </w:rPr>
        <w:t>. АЗС, автомагазин, площадка отдыха ИП</w:t>
      </w:r>
      <w:proofErr w:type="gramStart"/>
      <w:r w:rsidR="009F6711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="009F6711">
        <w:rPr>
          <w:rFonts w:ascii="Times New Roman" w:hAnsi="Times New Roman" w:cs="Times New Roman"/>
          <w:sz w:val="24"/>
          <w:szCs w:val="24"/>
        </w:rPr>
        <w:t>олубев В.А. (55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F6711">
        <w:rPr>
          <w:rFonts w:ascii="Times New Roman" w:hAnsi="Times New Roman" w:cs="Times New Roman"/>
          <w:sz w:val="24"/>
          <w:szCs w:val="24"/>
        </w:rPr>
        <w:t>. АЗС № 97, магазин, площадка отдыха АО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-Новосибирск" (57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F6711">
        <w:rPr>
          <w:rFonts w:ascii="Times New Roman" w:hAnsi="Times New Roman" w:cs="Times New Roman"/>
          <w:sz w:val="24"/>
          <w:szCs w:val="24"/>
        </w:rPr>
        <w:t>. АЗС, площадка отдыха ООО "Симбиоз" (59 км).</w:t>
      </w:r>
    </w:p>
    <w:p w:rsidR="009F6711" w:rsidRDefault="00E7790E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F6711">
        <w:rPr>
          <w:rFonts w:ascii="Times New Roman" w:hAnsi="Times New Roman" w:cs="Times New Roman"/>
          <w:sz w:val="24"/>
          <w:szCs w:val="24"/>
        </w:rPr>
        <w:t>. Комплекс дорожного сервиса с АЗС, пунктом общественного питания, гостиницей, сто, площадкой отдыха ООО "</w:t>
      </w:r>
      <w:proofErr w:type="spellStart"/>
      <w:r w:rsidR="009F6711">
        <w:rPr>
          <w:rFonts w:ascii="Times New Roman" w:hAnsi="Times New Roman" w:cs="Times New Roman"/>
          <w:sz w:val="24"/>
          <w:szCs w:val="24"/>
        </w:rPr>
        <w:t>Нефтепродуктсервис</w:t>
      </w:r>
      <w:proofErr w:type="spellEnd"/>
      <w:r w:rsidR="009F6711">
        <w:rPr>
          <w:rFonts w:ascii="Times New Roman" w:hAnsi="Times New Roman" w:cs="Times New Roman"/>
          <w:sz w:val="24"/>
          <w:szCs w:val="24"/>
        </w:rPr>
        <w:t>" (62 км).</w:t>
      </w:r>
    </w:p>
    <w:p w:rsidR="009F6711" w:rsidRPr="00F270DF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6711" w:rsidRPr="00500028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8">
        <w:rPr>
          <w:rFonts w:ascii="Times New Roman" w:hAnsi="Times New Roman" w:cs="Times New Roman"/>
          <w:b/>
          <w:sz w:val="24"/>
          <w:szCs w:val="24"/>
        </w:rPr>
        <w:t>На автомобильной дороге общего пользования федерального значения М-53</w:t>
      </w:r>
      <w:r w:rsidR="00500028" w:rsidRPr="00500028">
        <w:rPr>
          <w:rFonts w:ascii="Times New Roman" w:hAnsi="Times New Roman" w:cs="Times New Roman"/>
          <w:b/>
          <w:sz w:val="24"/>
          <w:szCs w:val="24"/>
        </w:rPr>
        <w:t xml:space="preserve"> «Байкал» (Р-255 «Сибирь») </w:t>
      </w:r>
      <w:r w:rsidRPr="0050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6711" w:rsidRPr="00F270DF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270DF">
        <w:rPr>
          <w:rFonts w:ascii="Times New Roman" w:hAnsi="Times New Roman" w:cs="Times New Roman"/>
          <w:b/>
          <w:i/>
          <w:sz w:val="24"/>
          <w:szCs w:val="24"/>
        </w:rPr>
        <w:t>Мошковском</w:t>
      </w:r>
      <w:proofErr w:type="spellEnd"/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области: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Пункт общественного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37D">
        <w:rPr>
          <w:rFonts w:ascii="Times New Roman" w:hAnsi="Times New Roman" w:cs="Times New Roman"/>
          <w:sz w:val="24"/>
          <w:szCs w:val="24"/>
        </w:rPr>
        <w:t>питания</w:t>
      </w:r>
      <w:r>
        <w:rPr>
          <w:rFonts w:ascii="Times New Roman" w:hAnsi="Times New Roman" w:cs="Times New Roman"/>
          <w:sz w:val="24"/>
          <w:szCs w:val="24"/>
        </w:rPr>
        <w:t>, площадка отдыха ИП Гусева С.Г. (47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Мотель, пункт общественного питания, автосервис (сто), стоянка отстоя транспорта ООО "Мотель-Мошково" (57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Пункт общественного питания "Согдиана", площадка отдыха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Рахматуллоев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Х.К. (57 км.)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Комплекс с автостоянкой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Долгушев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 (57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Пункт общественного питания "Транзит", площадка для отдыха ИП Некрасова Н.В. (58 км).</w:t>
      </w:r>
    </w:p>
    <w:p w:rsidR="009F6711" w:rsidRDefault="009F6711" w:rsidP="009F671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Комплекс: </w:t>
      </w:r>
      <w:proofErr w:type="gramStart"/>
      <w:r>
        <w:rPr>
          <w:rFonts w:ascii="Times New Roman" w:hAnsi="Times New Roman" w:cs="Times New Roman"/>
          <w:sz w:val="24"/>
          <w:szCs w:val="24"/>
        </w:rPr>
        <w:t>АЗС "Рубин", кафе, автосервис (сто, автомойка), гостиница, площадка для отдыха ООО "Томик" (60 км).</w:t>
      </w:r>
      <w:proofErr w:type="gramEnd"/>
    </w:p>
    <w:p w:rsidR="009F6711" w:rsidRDefault="009F6711" w:rsidP="00C6736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АЗС № 141, площадка для отдыха 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>
        <w:rPr>
          <w:rFonts w:ascii="Times New Roman" w:hAnsi="Times New Roman" w:cs="Times New Roman"/>
          <w:sz w:val="24"/>
          <w:szCs w:val="24"/>
        </w:rPr>
        <w:t>-Новосибирск" (60 км).</w:t>
      </w:r>
    </w:p>
    <w:p w:rsidR="001D358E" w:rsidRPr="00C6736C" w:rsidRDefault="001D358E" w:rsidP="00C6736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8D4" w:rsidRPr="007878D4" w:rsidRDefault="0097224D" w:rsidP="007878D4">
      <w:pPr>
        <w:pStyle w:val="a9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Планируемые к строительству</w:t>
      </w:r>
      <w:r w:rsidR="00E7790E">
        <w:rPr>
          <w:rFonts w:ascii="Times New Roman" w:hAnsi="Times New Roman"/>
          <w:b/>
          <w:sz w:val="32"/>
          <w:szCs w:val="24"/>
        </w:rPr>
        <w:t xml:space="preserve">, находящиеся на стадии строительства </w:t>
      </w:r>
      <w:r w:rsidR="009F6711">
        <w:rPr>
          <w:rFonts w:ascii="Times New Roman" w:hAnsi="Times New Roman"/>
          <w:b/>
          <w:sz w:val="32"/>
          <w:szCs w:val="24"/>
        </w:rPr>
        <w:t>объекты дорожного сервиса</w:t>
      </w:r>
      <w:r>
        <w:rPr>
          <w:rFonts w:ascii="Times New Roman" w:hAnsi="Times New Roman"/>
          <w:b/>
          <w:sz w:val="32"/>
          <w:szCs w:val="24"/>
        </w:rPr>
        <w:t xml:space="preserve"> пределах Новосибирской агломерации</w:t>
      </w:r>
      <w:r w:rsidRPr="001A58C4">
        <w:rPr>
          <w:rFonts w:ascii="Times New Roman" w:hAnsi="Times New Roman"/>
          <w:b/>
          <w:sz w:val="32"/>
          <w:szCs w:val="24"/>
        </w:rPr>
        <w:t>.</w:t>
      </w:r>
    </w:p>
    <w:p w:rsidR="00B721D9" w:rsidRDefault="00B721D9" w:rsidP="00E7790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437D" w:rsidRDefault="009E437D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37D">
        <w:rPr>
          <w:rFonts w:ascii="Times New Roman" w:hAnsi="Times New Roman" w:cs="Times New Roman"/>
          <w:b/>
          <w:sz w:val="24"/>
          <w:szCs w:val="24"/>
        </w:rPr>
        <w:t>На автомобильной дороге общего пользования федерального значения М-5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E43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0DF">
        <w:rPr>
          <w:rFonts w:ascii="Times New Roman" w:hAnsi="Times New Roman" w:cs="Times New Roman"/>
          <w:b/>
          <w:sz w:val="24"/>
          <w:szCs w:val="24"/>
        </w:rPr>
        <w:t>«Байкал» (Р-254 «Иртыш»)</w:t>
      </w:r>
    </w:p>
    <w:p w:rsidR="00B721D9" w:rsidRPr="00F270DF" w:rsidRDefault="00B721D9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270DF">
        <w:rPr>
          <w:rFonts w:ascii="Times New Roman" w:hAnsi="Times New Roman" w:cs="Times New Roman"/>
          <w:b/>
          <w:i/>
          <w:sz w:val="24"/>
          <w:szCs w:val="24"/>
        </w:rPr>
        <w:t>Коченевском</w:t>
      </w:r>
      <w:proofErr w:type="spellEnd"/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области:</w:t>
      </w:r>
    </w:p>
    <w:p w:rsidR="004A3CC0" w:rsidRDefault="00E7790E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3CC0">
        <w:rPr>
          <w:rFonts w:ascii="Times New Roman" w:hAnsi="Times New Roman" w:cs="Times New Roman"/>
          <w:sz w:val="24"/>
          <w:szCs w:val="24"/>
        </w:rPr>
        <w:t xml:space="preserve">. </w:t>
      </w:r>
      <w:r w:rsidR="004A3CC0" w:rsidRPr="004A3CC0">
        <w:rPr>
          <w:rFonts w:ascii="Times New Roman" w:hAnsi="Times New Roman" w:cs="Times New Roman"/>
          <w:b/>
          <w:sz w:val="24"/>
          <w:szCs w:val="24"/>
        </w:rPr>
        <w:t xml:space="preserve">Строящийся </w:t>
      </w:r>
      <w:r w:rsidR="004A3CC0">
        <w:rPr>
          <w:rFonts w:ascii="Times New Roman" w:hAnsi="Times New Roman" w:cs="Times New Roman"/>
          <w:sz w:val="24"/>
          <w:szCs w:val="24"/>
        </w:rPr>
        <w:t>многофункциональный комплекс ООО "М</w:t>
      </w:r>
      <w:r w:rsidR="00B16568">
        <w:rPr>
          <w:rFonts w:ascii="Times New Roman" w:hAnsi="Times New Roman" w:cs="Times New Roman"/>
          <w:sz w:val="24"/>
          <w:szCs w:val="24"/>
        </w:rPr>
        <w:t>ираж</w:t>
      </w:r>
      <w:r w:rsidR="004A3CC0">
        <w:rPr>
          <w:rFonts w:ascii="Times New Roman" w:hAnsi="Times New Roman" w:cs="Times New Roman"/>
          <w:sz w:val="24"/>
          <w:szCs w:val="24"/>
        </w:rPr>
        <w:t xml:space="preserve">" (1421 км). </w:t>
      </w:r>
    </w:p>
    <w:p w:rsidR="00E7790E" w:rsidRDefault="00E7790E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CC0" w:rsidRPr="00F270DF" w:rsidRDefault="004A3CC0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lastRenderedPageBreak/>
        <w:t>В Новосибирском районе Новосибирской области:</w:t>
      </w:r>
    </w:p>
    <w:p w:rsidR="004A3CC0" w:rsidRDefault="00E7790E" w:rsidP="00E7790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3CC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3CC0">
        <w:rPr>
          <w:rFonts w:ascii="Times New Roman" w:hAnsi="Times New Roman" w:cs="Times New Roman"/>
          <w:b/>
          <w:sz w:val="24"/>
          <w:szCs w:val="24"/>
        </w:rPr>
        <w:t xml:space="preserve">Планируемый к строительству </w:t>
      </w:r>
      <w:r w:rsidR="004A3CC0">
        <w:rPr>
          <w:rFonts w:ascii="Times New Roman" w:hAnsi="Times New Roman" w:cs="Times New Roman"/>
          <w:sz w:val="24"/>
          <w:szCs w:val="24"/>
        </w:rPr>
        <w:t xml:space="preserve">комплекс дорожного сервиса (автомойка, сто, складское помещение, стоянка автомобильного транспорта, здание администрации, котельная, баня, гостиница, кафе, магазин) ИП </w:t>
      </w:r>
      <w:proofErr w:type="spellStart"/>
      <w:r w:rsidR="004A3CC0">
        <w:rPr>
          <w:rFonts w:ascii="Times New Roman" w:hAnsi="Times New Roman" w:cs="Times New Roman"/>
          <w:sz w:val="24"/>
          <w:szCs w:val="24"/>
        </w:rPr>
        <w:t>Посаженников</w:t>
      </w:r>
      <w:proofErr w:type="spellEnd"/>
      <w:r w:rsidR="004A3CC0">
        <w:rPr>
          <w:rFonts w:ascii="Times New Roman" w:hAnsi="Times New Roman" w:cs="Times New Roman"/>
          <w:sz w:val="24"/>
          <w:szCs w:val="24"/>
        </w:rPr>
        <w:t xml:space="preserve"> Ю.А. (1436 км).</w:t>
      </w:r>
      <w:proofErr w:type="gramEnd"/>
    </w:p>
    <w:p w:rsidR="004A3CC0" w:rsidRDefault="00E7790E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3CC0">
        <w:rPr>
          <w:rFonts w:ascii="Times New Roman" w:hAnsi="Times New Roman" w:cs="Times New Roman"/>
          <w:sz w:val="24"/>
          <w:szCs w:val="24"/>
        </w:rPr>
        <w:t xml:space="preserve">. </w:t>
      </w:r>
      <w:r w:rsidR="004A3CC0" w:rsidRPr="004A3CC0">
        <w:rPr>
          <w:rFonts w:ascii="Times New Roman" w:hAnsi="Times New Roman" w:cs="Times New Roman"/>
          <w:b/>
          <w:sz w:val="24"/>
          <w:szCs w:val="24"/>
        </w:rPr>
        <w:t>Планируемый к строительству</w:t>
      </w:r>
      <w:r w:rsidR="004A3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CC0" w:rsidRPr="004A3CC0">
        <w:rPr>
          <w:rFonts w:ascii="Times New Roman" w:hAnsi="Times New Roman" w:cs="Times New Roman"/>
          <w:sz w:val="24"/>
          <w:szCs w:val="24"/>
        </w:rPr>
        <w:t>комплекс</w:t>
      </w:r>
      <w:r w:rsidR="004A3CC0">
        <w:rPr>
          <w:rFonts w:ascii="Times New Roman" w:hAnsi="Times New Roman" w:cs="Times New Roman"/>
          <w:sz w:val="24"/>
          <w:szCs w:val="24"/>
        </w:rPr>
        <w:t xml:space="preserve"> (пункт общественного питания, стоянка для автомобилей) ООО "</w:t>
      </w:r>
      <w:proofErr w:type="spellStart"/>
      <w:r w:rsidR="004A3CC0">
        <w:rPr>
          <w:rFonts w:ascii="Times New Roman" w:hAnsi="Times New Roman" w:cs="Times New Roman"/>
          <w:sz w:val="24"/>
          <w:szCs w:val="24"/>
        </w:rPr>
        <w:t>ПромСтройСклад</w:t>
      </w:r>
      <w:proofErr w:type="spellEnd"/>
      <w:r w:rsidR="004A3CC0">
        <w:rPr>
          <w:rFonts w:ascii="Times New Roman" w:hAnsi="Times New Roman" w:cs="Times New Roman"/>
          <w:sz w:val="24"/>
          <w:szCs w:val="24"/>
        </w:rPr>
        <w:t>" (1448 км).</w:t>
      </w:r>
    </w:p>
    <w:p w:rsidR="004A76E5" w:rsidRPr="00BB2033" w:rsidRDefault="004A76E5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033" w:rsidRPr="00F270DF" w:rsidRDefault="00BB2033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270DF">
        <w:rPr>
          <w:rFonts w:ascii="Times New Roman" w:hAnsi="Times New Roman" w:cs="Times New Roman"/>
          <w:b/>
          <w:i/>
          <w:sz w:val="24"/>
          <w:szCs w:val="24"/>
        </w:rPr>
        <w:t>Коченевском</w:t>
      </w:r>
      <w:proofErr w:type="spellEnd"/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области:</w:t>
      </w:r>
    </w:p>
    <w:p w:rsidR="00BB2033" w:rsidRDefault="00BB2033" w:rsidP="00E7790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Планируемый к строительству </w:t>
      </w:r>
      <w:r w:rsidR="00B16568">
        <w:rPr>
          <w:rFonts w:ascii="Times New Roman" w:hAnsi="Times New Roman" w:cs="Times New Roman"/>
          <w:sz w:val="24"/>
          <w:szCs w:val="24"/>
        </w:rPr>
        <w:t xml:space="preserve">комплекс: гостиница, </w:t>
      </w:r>
      <w:r>
        <w:rPr>
          <w:rFonts w:ascii="Times New Roman" w:hAnsi="Times New Roman" w:cs="Times New Roman"/>
          <w:sz w:val="24"/>
          <w:szCs w:val="24"/>
        </w:rPr>
        <w:t xml:space="preserve">кафе, банно-прачечный комплекс,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шиномонта</w:t>
      </w:r>
      <w:r w:rsidR="00B16568">
        <w:rPr>
          <w:rFonts w:ascii="Times New Roman" w:hAnsi="Times New Roman" w:cs="Times New Roman"/>
          <w:sz w:val="24"/>
          <w:szCs w:val="24"/>
        </w:rPr>
        <w:t>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магазин автозапчасти, стоянка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большегрузов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ООО "Форпост" (7 км).</w:t>
      </w:r>
    </w:p>
    <w:p w:rsidR="00BB2033" w:rsidRPr="00BB2033" w:rsidRDefault="00BB2033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Планируемый к строительству </w:t>
      </w:r>
      <w:r>
        <w:rPr>
          <w:rFonts w:ascii="Times New Roman" w:hAnsi="Times New Roman" w:cs="Times New Roman"/>
          <w:sz w:val="24"/>
          <w:szCs w:val="24"/>
        </w:rPr>
        <w:t xml:space="preserve">комплекс с АЗС ООО "Меркурий" (7 км). </w:t>
      </w:r>
    </w:p>
    <w:p w:rsidR="0006602C" w:rsidRDefault="00BB2033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Планируемый к строительству </w:t>
      </w:r>
      <w:r>
        <w:rPr>
          <w:rFonts w:ascii="Times New Roman" w:hAnsi="Times New Roman" w:cs="Times New Roman"/>
          <w:sz w:val="24"/>
          <w:szCs w:val="24"/>
        </w:rPr>
        <w:t>комплекс дорожного сервиса ООО "Март" (13 км).</w:t>
      </w:r>
    </w:p>
    <w:p w:rsidR="00E7790E" w:rsidRDefault="00E7790E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033" w:rsidRPr="00F270DF" w:rsidRDefault="00BB2033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>В Новосибирском районе Новосибирской области:</w:t>
      </w:r>
    </w:p>
    <w:p w:rsidR="00BB2033" w:rsidRPr="00BB2033" w:rsidRDefault="00BB2033" w:rsidP="00E7790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Планируемый к строительству </w:t>
      </w:r>
      <w:r>
        <w:rPr>
          <w:rFonts w:ascii="Times New Roman" w:hAnsi="Times New Roman" w:cs="Times New Roman"/>
          <w:sz w:val="24"/>
          <w:szCs w:val="24"/>
        </w:rPr>
        <w:t>многофункциональный комплекс с АЗС ООО "Космополит" (43 км).</w:t>
      </w:r>
    </w:p>
    <w:p w:rsidR="00BB2033" w:rsidRPr="00BB2033" w:rsidRDefault="00BB2033" w:rsidP="00E7790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Планируемый к строительству </w:t>
      </w:r>
      <w:r>
        <w:rPr>
          <w:rFonts w:ascii="Times New Roman" w:hAnsi="Times New Roman" w:cs="Times New Roman"/>
          <w:sz w:val="24"/>
          <w:szCs w:val="24"/>
        </w:rPr>
        <w:t>многофункциональный комплекс с АЗС ООО "Космополит" на противоположной стороне (43 км).</w:t>
      </w:r>
    </w:p>
    <w:p w:rsidR="00BB2033" w:rsidRDefault="00BB2033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Строящийся объект </w:t>
      </w:r>
      <w:r>
        <w:rPr>
          <w:rFonts w:ascii="Times New Roman" w:hAnsi="Times New Roman" w:cs="Times New Roman"/>
          <w:sz w:val="24"/>
          <w:szCs w:val="24"/>
        </w:rPr>
        <w:t xml:space="preserve">комплекс </w:t>
      </w:r>
      <w:r w:rsidR="00BE2558">
        <w:rPr>
          <w:rFonts w:ascii="Times New Roman" w:hAnsi="Times New Roman" w:cs="Times New Roman"/>
          <w:sz w:val="24"/>
          <w:szCs w:val="24"/>
        </w:rPr>
        <w:t>ОДС</w:t>
      </w:r>
      <w:r>
        <w:rPr>
          <w:rFonts w:ascii="Times New Roman" w:hAnsi="Times New Roman" w:cs="Times New Roman"/>
          <w:sz w:val="24"/>
          <w:szCs w:val="24"/>
        </w:rPr>
        <w:t xml:space="preserve"> ООО "ПЛП "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Стрижи-Северная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>" (45 км).</w:t>
      </w:r>
    </w:p>
    <w:p w:rsidR="00B721D9" w:rsidRPr="009E437D" w:rsidRDefault="00B721D9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37D" w:rsidRPr="00500028" w:rsidRDefault="009E437D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8">
        <w:rPr>
          <w:rFonts w:ascii="Times New Roman" w:hAnsi="Times New Roman" w:cs="Times New Roman"/>
          <w:b/>
          <w:sz w:val="24"/>
          <w:szCs w:val="24"/>
        </w:rPr>
        <w:t xml:space="preserve">На автомобильной дороге общего пользования федерального значения М-52 </w:t>
      </w:r>
      <w:r w:rsidR="00500028" w:rsidRPr="00500028">
        <w:rPr>
          <w:rFonts w:ascii="Times New Roman" w:hAnsi="Times New Roman" w:cs="Times New Roman"/>
          <w:b/>
          <w:sz w:val="24"/>
          <w:szCs w:val="24"/>
        </w:rPr>
        <w:t>«Чуйский тракт» (Р-256 «Чуйский тракт»)</w:t>
      </w:r>
    </w:p>
    <w:p w:rsidR="005739CE" w:rsidRDefault="005739CE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D123ED"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Новосибирске, </w:t>
      </w:r>
      <w:r w:rsidRPr="00F270DF">
        <w:rPr>
          <w:rFonts w:ascii="Times New Roman" w:hAnsi="Times New Roman" w:cs="Times New Roman"/>
          <w:b/>
          <w:i/>
          <w:sz w:val="24"/>
          <w:szCs w:val="24"/>
        </w:rPr>
        <w:t>Новосибирском районе Новосибирской области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123ED" w:rsidRDefault="005346E3" w:rsidP="00A135B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23ED">
        <w:rPr>
          <w:rFonts w:ascii="Times New Roman" w:hAnsi="Times New Roman" w:cs="Times New Roman"/>
          <w:sz w:val="24"/>
          <w:szCs w:val="24"/>
        </w:rPr>
        <w:t xml:space="preserve">. </w:t>
      </w:r>
      <w:r w:rsidR="00D123ED">
        <w:rPr>
          <w:rFonts w:ascii="Times New Roman" w:hAnsi="Times New Roman" w:cs="Times New Roman"/>
          <w:b/>
          <w:sz w:val="24"/>
          <w:szCs w:val="24"/>
        </w:rPr>
        <w:t xml:space="preserve">Строящийся объект </w:t>
      </w:r>
      <w:r w:rsidR="00D123ED">
        <w:rPr>
          <w:rFonts w:ascii="Times New Roman" w:hAnsi="Times New Roman" w:cs="Times New Roman"/>
          <w:sz w:val="24"/>
          <w:szCs w:val="24"/>
        </w:rPr>
        <w:t>АЗС ООО "Топаз" (30 км).</w:t>
      </w:r>
    </w:p>
    <w:p w:rsidR="00D123ED" w:rsidRDefault="00D123ED" w:rsidP="004A76E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3ED" w:rsidRPr="00F270DF" w:rsidRDefault="00D123ED" w:rsidP="004A76E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F270DF">
        <w:rPr>
          <w:rFonts w:ascii="Times New Roman" w:hAnsi="Times New Roman" w:cs="Times New Roman"/>
          <w:b/>
          <w:i/>
          <w:sz w:val="24"/>
          <w:szCs w:val="24"/>
        </w:rPr>
        <w:t>Искитимском</w:t>
      </w:r>
      <w:proofErr w:type="spellEnd"/>
      <w:r w:rsidRPr="00F270DF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области:</w:t>
      </w:r>
    </w:p>
    <w:p w:rsidR="001D358E" w:rsidRDefault="005346E3" w:rsidP="001D358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23ED">
        <w:rPr>
          <w:rFonts w:ascii="Times New Roman" w:hAnsi="Times New Roman" w:cs="Times New Roman"/>
          <w:sz w:val="24"/>
          <w:szCs w:val="24"/>
        </w:rPr>
        <w:t xml:space="preserve">. </w:t>
      </w:r>
      <w:r w:rsidR="0006602C">
        <w:rPr>
          <w:rFonts w:ascii="Times New Roman" w:hAnsi="Times New Roman" w:cs="Times New Roman"/>
          <w:b/>
          <w:sz w:val="24"/>
          <w:szCs w:val="24"/>
        </w:rPr>
        <w:t xml:space="preserve">Планируемый к строительству </w:t>
      </w:r>
      <w:r w:rsidR="0006602C">
        <w:rPr>
          <w:rFonts w:ascii="Times New Roman" w:hAnsi="Times New Roman" w:cs="Times New Roman"/>
          <w:sz w:val="24"/>
          <w:szCs w:val="24"/>
        </w:rPr>
        <w:t>АЗС, площадка отдыха АО "</w:t>
      </w:r>
      <w:proofErr w:type="spellStart"/>
      <w:r w:rsidR="0006602C">
        <w:rPr>
          <w:rFonts w:ascii="Times New Roman" w:hAnsi="Times New Roman" w:cs="Times New Roman"/>
          <w:sz w:val="24"/>
          <w:szCs w:val="24"/>
        </w:rPr>
        <w:t>Газпромнефть</w:t>
      </w:r>
      <w:proofErr w:type="spellEnd"/>
      <w:r w:rsidR="0006602C">
        <w:rPr>
          <w:rFonts w:ascii="Times New Roman" w:hAnsi="Times New Roman" w:cs="Times New Roman"/>
          <w:sz w:val="24"/>
          <w:szCs w:val="24"/>
        </w:rPr>
        <w:t>-Новосибирск" (44 км).</w:t>
      </w:r>
    </w:p>
    <w:p w:rsidR="001D358E" w:rsidRDefault="001D358E" w:rsidP="001D358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58E" w:rsidRDefault="001D358E" w:rsidP="001D358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58E" w:rsidRDefault="001D358E" w:rsidP="001D358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58E" w:rsidRDefault="001D358E" w:rsidP="001D358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E3073A" w:rsidP="001D358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Pr="001D358E" w:rsidRDefault="00E3073A" w:rsidP="001D358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2033" w:rsidRPr="0052610A" w:rsidRDefault="000426C3" w:rsidP="004A76E5">
      <w:pPr>
        <w:pStyle w:val="a9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lastRenderedPageBreak/>
        <w:t>Предполагаемые места размещения</w:t>
      </w:r>
      <w:r w:rsidR="00BB2033" w:rsidRPr="001A58C4">
        <w:rPr>
          <w:rFonts w:ascii="Times New Roman" w:hAnsi="Times New Roman"/>
          <w:b/>
          <w:sz w:val="32"/>
          <w:szCs w:val="24"/>
        </w:rPr>
        <w:t>.</w:t>
      </w:r>
    </w:p>
    <w:p w:rsidR="00432D53" w:rsidRDefault="00432D53" w:rsidP="00642D46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32"/>
          <w:szCs w:val="24"/>
        </w:rPr>
      </w:pPr>
    </w:p>
    <w:p w:rsidR="00AE6CD1" w:rsidRPr="00E96F3E" w:rsidRDefault="00E96F3E" w:rsidP="00E96F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E6CD1" w:rsidRPr="00E96F3E">
        <w:rPr>
          <w:rFonts w:ascii="Times New Roman" w:hAnsi="Times New Roman" w:cs="Times New Roman"/>
          <w:sz w:val="24"/>
          <w:szCs w:val="24"/>
        </w:rPr>
        <w:t>Предлагаемые настоящей концепцией места размещения объектов дорожного сервиса на региональных автомобильных дорогах общего пользования в Новосибирской области имеют разработанную и утвержденную проектную документацию по строительству примыканий, переходно-скоростных полос и автомобильных стоянок, вместимостью на 70-100 мест на таких автомобильных дорогах.</w:t>
      </w:r>
    </w:p>
    <w:p w:rsidR="00AE6CD1" w:rsidRPr="00E96F3E" w:rsidRDefault="00AE6CD1" w:rsidP="00AE6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F3E">
        <w:rPr>
          <w:rFonts w:ascii="Times New Roman" w:hAnsi="Times New Roman" w:cs="Times New Roman"/>
          <w:sz w:val="24"/>
          <w:szCs w:val="24"/>
        </w:rPr>
        <w:t>Строительство примыканий, переходно-скоростных полос и автомобильных стоянок на региональных автомобильных дорогах общего пользование осуществляется за счет бюджета Новосибирской области в рамках Постановления Правительства Новосибирской области № 92-п от 12.03.2013 «О Порядке создания и использования, в том числе на платной основе, парковок (парковочных мест), расположенных на автомобильных дорога регионального и межмуниципального значения».</w:t>
      </w:r>
      <w:proofErr w:type="gramEnd"/>
    </w:p>
    <w:p w:rsidR="00AE6CD1" w:rsidRPr="00E96F3E" w:rsidRDefault="00AE6CD1" w:rsidP="00AE6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F3E">
        <w:rPr>
          <w:rFonts w:ascii="Times New Roman" w:hAnsi="Times New Roman" w:cs="Times New Roman"/>
          <w:sz w:val="24"/>
          <w:szCs w:val="24"/>
        </w:rPr>
        <w:t xml:space="preserve">Для размещения объектов дорожного сервиса в полосе отвода (придорожной полосе) региональной автомобильной дороги общего пользования требуется заключение договора </w:t>
      </w:r>
      <w:r w:rsidR="00F220AB" w:rsidRPr="00E96F3E">
        <w:rPr>
          <w:rFonts w:ascii="Times New Roman" w:hAnsi="Times New Roman" w:cs="Times New Roman"/>
          <w:sz w:val="24"/>
          <w:szCs w:val="24"/>
        </w:rPr>
        <w:t xml:space="preserve">с ГКУ НСО «Территориальное управление автомобильных дорог Новосибирской области» </w:t>
      </w:r>
      <w:r w:rsidRPr="00E96F3E">
        <w:rPr>
          <w:rFonts w:ascii="Times New Roman" w:hAnsi="Times New Roman" w:cs="Times New Roman"/>
          <w:sz w:val="24"/>
          <w:szCs w:val="24"/>
        </w:rPr>
        <w:t>на присоединение объектов дорожного сервиса, получение согласования и технических условий  на размещение объекта в полосе отвода (придорожной полосе) и разработка проектной документации по присоединению объектов к существующим примыканиям.</w:t>
      </w:r>
      <w:proofErr w:type="gramEnd"/>
    </w:p>
    <w:p w:rsidR="00F220AB" w:rsidRPr="00E96F3E" w:rsidRDefault="00F220AB" w:rsidP="00AE6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t>Согласование выбора земельного участка под размещение объекта дорожного сервиса в полосе отвода (придорожной полосе) федеральных автомобильных дорог общего пользования проводиться ФКУ «</w:t>
      </w:r>
      <w:proofErr w:type="spellStart"/>
      <w:r w:rsidRPr="00E96F3E">
        <w:rPr>
          <w:rFonts w:ascii="Times New Roman" w:hAnsi="Times New Roman" w:cs="Times New Roman"/>
          <w:sz w:val="24"/>
          <w:szCs w:val="24"/>
        </w:rPr>
        <w:t>Сибуправтодор</w:t>
      </w:r>
      <w:proofErr w:type="spellEnd"/>
      <w:r w:rsidRPr="00E96F3E">
        <w:rPr>
          <w:rFonts w:ascii="Times New Roman" w:hAnsi="Times New Roman" w:cs="Times New Roman"/>
          <w:sz w:val="24"/>
          <w:szCs w:val="24"/>
        </w:rPr>
        <w:t>» после получения предварительного согласования ФДА «</w:t>
      </w:r>
      <w:proofErr w:type="spellStart"/>
      <w:r w:rsidRPr="00E96F3E">
        <w:rPr>
          <w:rFonts w:ascii="Times New Roman" w:hAnsi="Times New Roman" w:cs="Times New Roman"/>
          <w:sz w:val="24"/>
          <w:szCs w:val="24"/>
        </w:rPr>
        <w:t>Росавтодор</w:t>
      </w:r>
      <w:proofErr w:type="spellEnd"/>
      <w:r w:rsidRPr="00E96F3E">
        <w:rPr>
          <w:rFonts w:ascii="Times New Roman" w:hAnsi="Times New Roman" w:cs="Times New Roman"/>
          <w:sz w:val="24"/>
          <w:szCs w:val="24"/>
        </w:rPr>
        <w:t>», при условии выполнения требований нормативных документов по их размещению.</w:t>
      </w:r>
    </w:p>
    <w:p w:rsidR="00F220AB" w:rsidRPr="00E96F3E" w:rsidRDefault="00F220AB" w:rsidP="00AE6C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t>Для получения предварительного согласования ФДА «</w:t>
      </w:r>
      <w:proofErr w:type="spellStart"/>
      <w:r w:rsidRPr="00E96F3E">
        <w:rPr>
          <w:rFonts w:ascii="Times New Roman" w:hAnsi="Times New Roman" w:cs="Times New Roman"/>
          <w:sz w:val="24"/>
          <w:szCs w:val="24"/>
        </w:rPr>
        <w:t>Росавтодор</w:t>
      </w:r>
      <w:proofErr w:type="spellEnd"/>
      <w:r w:rsidRPr="00E96F3E">
        <w:rPr>
          <w:rFonts w:ascii="Times New Roman" w:hAnsi="Times New Roman" w:cs="Times New Roman"/>
          <w:sz w:val="24"/>
          <w:szCs w:val="24"/>
        </w:rPr>
        <w:t xml:space="preserve">» требуется </w:t>
      </w:r>
      <w:r w:rsidR="001B2777" w:rsidRPr="00E96F3E">
        <w:rPr>
          <w:rFonts w:ascii="Times New Roman" w:hAnsi="Times New Roman" w:cs="Times New Roman"/>
          <w:sz w:val="24"/>
          <w:szCs w:val="24"/>
        </w:rPr>
        <w:t>подача</w:t>
      </w:r>
      <w:r w:rsidRPr="00E96F3E">
        <w:rPr>
          <w:rFonts w:ascii="Times New Roman" w:hAnsi="Times New Roman" w:cs="Times New Roman"/>
          <w:sz w:val="24"/>
          <w:szCs w:val="24"/>
        </w:rPr>
        <w:t xml:space="preserve"> заявления о выдаче технических условий для размещения объекта дорожного сервиса в полосе отвода (придорожной полосе) федеральной автомобильной дороги общего пользования и строительства примыкания</w:t>
      </w:r>
      <w:r w:rsidR="001B2777" w:rsidRPr="00E96F3E">
        <w:rPr>
          <w:rFonts w:ascii="Times New Roman" w:hAnsi="Times New Roman" w:cs="Times New Roman"/>
          <w:sz w:val="24"/>
          <w:szCs w:val="24"/>
        </w:rPr>
        <w:t>, с перечнем-приложением документов, приведенных на официальном сайте ФКУ «</w:t>
      </w:r>
      <w:proofErr w:type="spellStart"/>
      <w:r w:rsidR="001B2777" w:rsidRPr="00E96F3E">
        <w:rPr>
          <w:rFonts w:ascii="Times New Roman" w:hAnsi="Times New Roman" w:cs="Times New Roman"/>
          <w:sz w:val="24"/>
          <w:szCs w:val="24"/>
        </w:rPr>
        <w:t>Сибуправтодор</w:t>
      </w:r>
      <w:proofErr w:type="spellEnd"/>
      <w:r w:rsidR="001B2777" w:rsidRPr="00E96F3E">
        <w:rPr>
          <w:rFonts w:ascii="Times New Roman" w:hAnsi="Times New Roman" w:cs="Times New Roman"/>
          <w:sz w:val="24"/>
          <w:szCs w:val="24"/>
        </w:rPr>
        <w:t>» (</w:t>
      </w:r>
      <w:hyperlink r:id="rId16" w:history="1">
        <w:r w:rsidR="001B2777" w:rsidRPr="00E96F3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1B2777" w:rsidRPr="00E96F3E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1B2777" w:rsidRPr="00E96F3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1B2777" w:rsidRPr="00E96F3E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1B2777" w:rsidRPr="00E96F3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sibupravtodor</w:t>
        </w:r>
        <w:proofErr w:type="spellEnd"/>
        <w:r w:rsidR="001B2777" w:rsidRPr="00E96F3E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1B2777" w:rsidRPr="00E96F3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1B2777" w:rsidRPr="00E96F3E">
        <w:rPr>
          <w:rFonts w:ascii="Times New Roman" w:hAnsi="Times New Roman" w:cs="Times New Roman"/>
          <w:sz w:val="24"/>
          <w:szCs w:val="24"/>
        </w:rPr>
        <w:t>).</w:t>
      </w:r>
    </w:p>
    <w:p w:rsidR="001B2777" w:rsidRPr="00E96F3E" w:rsidRDefault="001B2777" w:rsidP="001B2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t>При получении положительного заключения ФДА «</w:t>
      </w:r>
      <w:proofErr w:type="spellStart"/>
      <w:r w:rsidRPr="00E96F3E">
        <w:rPr>
          <w:rFonts w:ascii="Times New Roman" w:hAnsi="Times New Roman" w:cs="Times New Roman"/>
          <w:sz w:val="24"/>
          <w:szCs w:val="24"/>
        </w:rPr>
        <w:t>Росавтодор</w:t>
      </w:r>
      <w:proofErr w:type="spellEnd"/>
      <w:r w:rsidRPr="00E96F3E">
        <w:rPr>
          <w:rFonts w:ascii="Times New Roman" w:hAnsi="Times New Roman" w:cs="Times New Roman"/>
          <w:sz w:val="24"/>
          <w:szCs w:val="24"/>
        </w:rPr>
        <w:t>» заявителю будут направлены технические требования и условия на проектирование размещения объектов придорожной инфраструктуры, строительство или рекон</w:t>
      </w:r>
      <w:bookmarkStart w:id="4" w:name="_GoBack"/>
      <w:bookmarkEnd w:id="4"/>
      <w:r w:rsidRPr="00E96F3E">
        <w:rPr>
          <w:rFonts w:ascii="Times New Roman" w:hAnsi="Times New Roman" w:cs="Times New Roman"/>
          <w:sz w:val="24"/>
          <w:szCs w:val="24"/>
        </w:rPr>
        <w:t xml:space="preserve">струкцию примыкания подъезда с </w:t>
      </w:r>
      <w:r w:rsidRPr="00E96F3E">
        <w:rPr>
          <w:rFonts w:ascii="Times New Roman" w:hAnsi="Times New Roman" w:cs="Times New Roman"/>
          <w:sz w:val="24"/>
          <w:szCs w:val="24"/>
        </w:rPr>
        <w:lastRenderedPageBreak/>
        <w:t>устройством переходно-скоростных полос и оборудованием обустройства федеральной автомобильной дороги общего пользования.</w:t>
      </w:r>
    </w:p>
    <w:p w:rsidR="00162180" w:rsidRPr="00E96F3E" w:rsidRDefault="00162180" w:rsidP="00162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sz w:val="24"/>
          <w:szCs w:val="24"/>
        </w:rPr>
        <w:t>Дальнейший порядок для размещения объектов дорожного сервиса в полосе отвода (придорожной полосе) федеральной автомобильный дороги общего пользования определяется следующим образом:</w:t>
      </w:r>
    </w:p>
    <w:p w:rsidR="00162180" w:rsidRPr="00E96F3E" w:rsidRDefault="00162180" w:rsidP="00162180">
      <w:pPr>
        <w:pStyle w:val="a9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E96F3E">
        <w:rPr>
          <w:rFonts w:ascii="Times New Roman" w:hAnsi="Times New Roman"/>
          <w:sz w:val="24"/>
        </w:rPr>
        <w:t>Заключение возмездного договора о присоединении объектов придорожной инфраструктуры к федеральной автомобильной дороге в ФКУ «</w:t>
      </w:r>
      <w:proofErr w:type="spellStart"/>
      <w:r w:rsidRPr="00E96F3E">
        <w:rPr>
          <w:rFonts w:ascii="Times New Roman" w:hAnsi="Times New Roman"/>
          <w:sz w:val="24"/>
        </w:rPr>
        <w:t>Сибуправтодор</w:t>
      </w:r>
      <w:proofErr w:type="spellEnd"/>
      <w:r w:rsidRPr="00E96F3E">
        <w:rPr>
          <w:rFonts w:ascii="Times New Roman" w:hAnsi="Times New Roman"/>
          <w:sz w:val="24"/>
        </w:rPr>
        <w:t>» с техническими требованиями и условиями на его присоединение.</w:t>
      </w:r>
    </w:p>
    <w:p w:rsidR="00162180" w:rsidRPr="00E96F3E" w:rsidRDefault="00162180" w:rsidP="00162180">
      <w:pPr>
        <w:pStyle w:val="a9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E96F3E">
        <w:rPr>
          <w:rFonts w:ascii="Times New Roman" w:hAnsi="Times New Roman"/>
          <w:sz w:val="24"/>
        </w:rPr>
        <w:t>Проектирование в соответствии с выданными техническими требованиями и условиями.</w:t>
      </w:r>
    </w:p>
    <w:p w:rsidR="00162180" w:rsidRPr="00E96F3E" w:rsidRDefault="00162180" w:rsidP="00162180">
      <w:pPr>
        <w:pStyle w:val="a9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E96F3E">
        <w:rPr>
          <w:rFonts w:ascii="Times New Roman" w:hAnsi="Times New Roman"/>
          <w:sz w:val="24"/>
        </w:rPr>
        <w:t xml:space="preserve">Установление сервитута на земельный участок в границах полосы отвода на испрашиваемом участке федеральной автомобильной дороги в целях устройства примыкания, обустройства его переходно-скоростными полосами и дальнейшей эксплуатации примыкания в соответствии с действующим законодательством Российской Федерации в сфере земельных отношений. </w:t>
      </w:r>
    </w:p>
    <w:p w:rsidR="00162180" w:rsidRPr="00E96F3E" w:rsidRDefault="00162180" w:rsidP="00162180">
      <w:pPr>
        <w:pStyle w:val="a9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E96F3E">
        <w:rPr>
          <w:rFonts w:ascii="Times New Roman" w:hAnsi="Times New Roman"/>
          <w:sz w:val="24"/>
        </w:rPr>
        <w:t>Предварительное согласование проектных решений с ФКУ «</w:t>
      </w:r>
      <w:proofErr w:type="spellStart"/>
      <w:r w:rsidRPr="00E96F3E">
        <w:rPr>
          <w:rFonts w:ascii="Times New Roman" w:hAnsi="Times New Roman"/>
          <w:sz w:val="24"/>
        </w:rPr>
        <w:t>Сибуправтодор</w:t>
      </w:r>
      <w:proofErr w:type="spellEnd"/>
      <w:r w:rsidRPr="00E96F3E">
        <w:rPr>
          <w:rFonts w:ascii="Times New Roman" w:hAnsi="Times New Roman"/>
          <w:sz w:val="24"/>
        </w:rPr>
        <w:t>».</w:t>
      </w:r>
    </w:p>
    <w:p w:rsidR="00162180" w:rsidRPr="00E96F3E" w:rsidRDefault="00162180" w:rsidP="00162180">
      <w:pPr>
        <w:pStyle w:val="a9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E96F3E">
        <w:rPr>
          <w:rFonts w:ascii="Times New Roman" w:hAnsi="Times New Roman"/>
          <w:sz w:val="24"/>
        </w:rPr>
        <w:t>Получение положительного заключения экспертизы проектной документации.</w:t>
      </w:r>
    </w:p>
    <w:p w:rsidR="00162180" w:rsidRPr="00E96F3E" w:rsidRDefault="00162180" w:rsidP="00162180">
      <w:pPr>
        <w:pStyle w:val="a9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E96F3E">
        <w:rPr>
          <w:rFonts w:ascii="Times New Roman" w:hAnsi="Times New Roman"/>
          <w:sz w:val="24"/>
        </w:rPr>
        <w:t>Получение разрешения на строительство примыкания и обустройства его переходно-скоростными полосами в полосе отвода федеральной дороги в ФКУ «</w:t>
      </w:r>
      <w:proofErr w:type="spellStart"/>
      <w:r w:rsidRPr="00E96F3E">
        <w:rPr>
          <w:rFonts w:ascii="Times New Roman" w:hAnsi="Times New Roman"/>
          <w:sz w:val="24"/>
        </w:rPr>
        <w:t>Сибуправтодор</w:t>
      </w:r>
      <w:proofErr w:type="spellEnd"/>
      <w:r w:rsidRPr="00E96F3E">
        <w:rPr>
          <w:rFonts w:ascii="Times New Roman" w:hAnsi="Times New Roman"/>
          <w:sz w:val="24"/>
        </w:rPr>
        <w:t>».</w:t>
      </w:r>
    </w:p>
    <w:p w:rsidR="00162180" w:rsidRPr="00E96F3E" w:rsidRDefault="00162180" w:rsidP="00162180">
      <w:pPr>
        <w:pStyle w:val="a9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E96F3E">
        <w:rPr>
          <w:rFonts w:ascii="Times New Roman" w:hAnsi="Times New Roman"/>
          <w:sz w:val="24"/>
        </w:rPr>
        <w:t>Выполнение работ по строительству примыкания, переходно-скоростных полос, линии стационарного освещения и обустройства техническими средствами организации дорожного движения.</w:t>
      </w:r>
    </w:p>
    <w:p w:rsidR="00162180" w:rsidRPr="00E96F3E" w:rsidRDefault="00162180" w:rsidP="00162180">
      <w:pPr>
        <w:pStyle w:val="a9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 w:rsidRPr="00E96F3E">
        <w:rPr>
          <w:rFonts w:ascii="Times New Roman" w:hAnsi="Times New Roman"/>
          <w:sz w:val="24"/>
        </w:rPr>
        <w:t>Получение разрешения на ввод объекта в эксплуатацию с подписанием акта приемочной комиссии.</w:t>
      </w:r>
    </w:p>
    <w:p w:rsidR="00162180" w:rsidRDefault="00162180" w:rsidP="001621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907" w:rsidRDefault="00B81907" w:rsidP="00642D46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32"/>
          <w:szCs w:val="24"/>
        </w:rPr>
      </w:pPr>
    </w:p>
    <w:p w:rsidR="00B81907" w:rsidRDefault="00B81907" w:rsidP="00642D46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32"/>
          <w:szCs w:val="24"/>
        </w:rPr>
      </w:pPr>
    </w:p>
    <w:p w:rsidR="003C0606" w:rsidRDefault="003C0606" w:rsidP="00642D46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32"/>
          <w:szCs w:val="24"/>
        </w:rPr>
      </w:pPr>
    </w:p>
    <w:p w:rsidR="003C0606" w:rsidRDefault="003C0606" w:rsidP="00642D46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32"/>
          <w:szCs w:val="24"/>
        </w:rPr>
      </w:pPr>
    </w:p>
    <w:p w:rsidR="003C0606" w:rsidRDefault="003C0606" w:rsidP="00642D46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32"/>
          <w:szCs w:val="24"/>
        </w:rPr>
      </w:pPr>
    </w:p>
    <w:p w:rsidR="003C0606" w:rsidRDefault="003C0606" w:rsidP="00642D46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32"/>
          <w:szCs w:val="24"/>
        </w:rPr>
      </w:pPr>
    </w:p>
    <w:p w:rsidR="003C0606" w:rsidRPr="00F4756F" w:rsidRDefault="003C0606" w:rsidP="00642D46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32"/>
          <w:szCs w:val="24"/>
        </w:rPr>
      </w:pPr>
    </w:p>
    <w:p w:rsidR="00E10359" w:rsidRPr="007878D4" w:rsidRDefault="004A5AA7" w:rsidP="00DA5FE1">
      <w:pPr>
        <w:pStyle w:val="a9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Этапы реализации проектов</w:t>
      </w:r>
      <w:r w:rsidR="00E10359" w:rsidRPr="001A58C4">
        <w:rPr>
          <w:rFonts w:ascii="Times New Roman" w:hAnsi="Times New Roman"/>
          <w:b/>
          <w:sz w:val="32"/>
          <w:szCs w:val="24"/>
        </w:rPr>
        <w:t>.</w:t>
      </w:r>
    </w:p>
    <w:p w:rsidR="00FE1EF5" w:rsidRDefault="00FE1EF5" w:rsidP="00FE1E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640" w:rsidRPr="001A58C4" w:rsidRDefault="004A5AA7" w:rsidP="006D00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в настоящей Концепции инвестиционные</w:t>
      </w:r>
      <w:r w:rsidRPr="001A58C4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ы «Размещения многофункциональных комплексов</w:t>
      </w:r>
      <w:r w:rsidRPr="001A58C4">
        <w:rPr>
          <w:rFonts w:ascii="Times New Roman" w:hAnsi="Times New Roman" w:cs="Times New Roman"/>
          <w:sz w:val="24"/>
          <w:szCs w:val="24"/>
        </w:rPr>
        <w:t xml:space="preserve"> дорожного сервиса (МКДС)</w:t>
      </w:r>
      <w:r>
        <w:rPr>
          <w:rFonts w:ascii="Times New Roman" w:hAnsi="Times New Roman" w:cs="Times New Roman"/>
          <w:sz w:val="24"/>
          <w:szCs w:val="24"/>
        </w:rPr>
        <w:t xml:space="preserve"> на федеральных</w:t>
      </w:r>
      <w:r w:rsidR="00227C52">
        <w:rPr>
          <w:rFonts w:ascii="Times New Roman" w:hAnsi="Times New Roman" w:cs="Times New Roman"/>
          <w:sz w:val="24"/>
          <w:szCs w:val="24"/>
        </w:rPr>
        <w:t xml:space="preserve"> и 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автомобильных дорогах в пределах Новосибирской агломерации»</w:t>
      </w:r>
      <w:r w:rsidRPr="001A58C4">
        <w:rPr>
          <w:rFonts w:ascii="Times New Roman" w:hAnsi="Times New Roman" w:cs="Times New Roman"/>
          <w:sz w:val="24"/>
          <w:szCs w:val="24"/>
        </w:rPr>
        <w:t xml:space="preserve"> предполагается осуществить </w:t>
      </w:r>
      <w:r>
        <w:rPr>
          <w:rFonts w:ascii="Times New Roman" w:hAnsi="Times New Roman" w:cs="Times New Roman"/>
          <w:sz w:val="24"/>
          <w:szCs w:val="24"/>
        </w:rPr>
        <w:t>в процессе реализации</w:t>
      </w:r>
      <w:r w:rsidR="00372640">
        <w:rPr>
          <w:rFonts w:ascii="Times New Roman" w:hAnsi="Times New Roman" w:cs="Times New Roman"/>
          <w:sz w:val="24"/>
          <w:szCs w:val="24"/>
        </w:rPr>
        <w:t xml:space="preserve"> следующих</w:t>
      </w:r>
      <w:r>
        <w:rPr>
          <w:rFonts w:ascii="Times New Roman" w:hAnsi="Times New Roman" w:cs="Times New Roman"/>
          <w:sz w:val="24"/>
          <w:szCs w:val="24"/>
        </w:rPr>
        <w:t xml:space="preserve"> этапов строительства</w:t>
      </w:r>
      <w:r w:rsidRPr="001A58C4">
        <w:rPr>
          <w:rFonts w:ascii="Times New Roman" w:hAnsi="Times New Roman" w:cs="Times New Roman"/>
          <w:sz w:val="24"/>
          <w:szCs w:val="24"/>
        </w:rPr>
        <w:t>:</w:t>
      </w:r>
    </w:p>
    <w:p w:rsidR="00795829" w:rsidRPr="00E96F3E" w:rsidRDefault="004A5AA7" w:rsidP="008762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b/>
          <w:sz w:val="24"/>
          <w:szCs w:val="24"/>
        </w:rPr>
        <w:t>1 этап:</w:t>
      </w:r>
      <w:r w:rsidRPr="00E96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68E" w:rsidRPr="00E96F3E" w:rsidRDefault="004E268E" w:rsidP="006D00AE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Обращение в Агентство инвестиционного развития Новосибирской области;</w:t>
      </w:r>
    </w:p>
    <w:p w:rsidR="00372640" w:rsidRPr="00E96F3E" w:rsidRDefault="00372640" w:rsidP="006D00AE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Выбор земельного участка для реализации проекта;</w:t>
      </w:r>
    </w:p>
    <w:p w:rsidR="008B4422" w:rsidRPr="00E96F3E" w:rsidRDefault="008B4422" w:rsidP="006D00AE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П</w:t>
      </w:r>
      <w:r w:rsidR="00876261" w:rsidRPr="00E96F3E">
        <w:rPr>
          <w:rFonts w:ascii="Times New Roman" w:hAnsi="Times New Roman"/>
          <w:b/>
          <w:sz w:val="24"/>
          <w:szCs w:val="24"/>
        </w:rPr>
        <w:t>олучение</w:t>
      </w:r>
      <w:r w:rsidRPr="00E96F3E">
        <w:rPr>
          <w:rFonts w:ascii="Times New Roman" w:hAnsi="Times New Roman"/>
          <w:b/>
          <w:sz w:val="24"/>
          <w:szCs w:val="24"/>
        </w:rPr>
        <w:t>/ приобретение земельного участка для реализации проекта;</w:t>
      </w:r>
    </w:p>
    <w:p w:rsidR="004E268E" w:rsidRPr="00E96F3E" w:rsidRDefault="004E268E" w:rsidP="004E268E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 xml:space="preserve">Отношения между хозяйствующими субъектами по </w:t>
      </w:r>
      <w:r w:rsidR="00FE4576" w:rsidRPr="00E96F3E">
        <w:rPr>
          <w:rFonts w:ascii="Times New Roman" w:hAnsi="Times New Roman"/>
          <w:sz w:val="24"/>
          <w:szCs w:val="24"/>
        </w:rPr>
        <w:t>возникновению прав на  земельные участки, находящиеся</w:t>
      </w:r>
      <w:r w:rsidRPr="00E96F3E">
        <w:rPr>
          <w:rFonts w:ascii="Times New Roman" w:hAnsi="Times New Roman"/>
          <w:sz w:val="24"/>
          <w:szCs w:val="24"/>
        </w:rPr>
        <w:t xml:space="preserve"> в частной собственности, регулируются в соответствии с положениями Гражданского кодекса Российской Федерации и иными действующими в Российской Федерации нормативно-правовыми актами.</w:t>
      </w:r>
    </w:p>
    <w:p w:rsidR="008B4422" w:rsidRPr="00E96F3E" w:rsidRDefault="008B4422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 xml:space="preserve">Порядок предоставления земельных участков, находящихся в государственной и муниципальной собственности определяется в соответствии с главой </w:t>
      </w:r>
      <w:r w:rsidRPr="00E96F3E">
        <w:rPr>
          <w:rFonts w:ascii="Times New Roman" w:hAnsi="Times New Roman"/>
          <w:sz w:val="24"/>
          <w:szCs w:val="24"/>
          <w:lang w:val="en-US"/>
        </w:rPr>
        <w:t>V</w:t>
      </w:r>
      <w:r w:rsidRPr="00E96F3E">
        <w:rPr>
          <w:rFonts w:ascii="Times New Roman" w:hAnsi="Times New Roman"/>
          <w:sz w:val="24"/>
          <w:szCs w:val="24"/>
        </w:rPr>
        <w:t xml:space="preserve">.1 «Земельного кодекса Российской Федерации» от 25.10.2001 № 136-ФЗ. </w:t>
      </w:r>
    </w:p>
    <w:p w:rsidR="00372640" w:rsidRPr="00E96F3E" w:rsidRDefault="00372640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 xml:space="preserve">В соответствии со ст. 39.1 </w:t>
      </w:r>
      <w:r w:rsidR="008B4422" w:rsidRPr="00E96F3E">
        <w:rPr>
          <w:rFonts w:ascii="Times New Roman" w:hAnsi="Times New Roman"/>
          <w:sz w:val="24"/>
          <w:szCs w:val="24"/>
        </w:rPr>
        <w:t xml:space="preserve">«Земельного кодекса Российской Федерации», </w:t>
      </w:r>
      <w:r w:rsidRPr="00E96F3E">
        <w:rPr>
          <w:rFonts w:ascii="Times New Roman" w:hAnsi="Times New Roman"/>
          <w:sz w:val="24"/>
          <w:szCs w:val="24"/>
        </w:rPr>
        <w:t>основанием для возникновения прав на земельные участки</w:t>
      </w:r>
      <w:r w:rsidR="008B4422" w:rsidRPr="00E96F3E">
        <w:rPr>
          <w:rFonts w:ascii="Times New Roman" w:hAnsi="Times New Roman"/>
          <w:sz w:val="24"/>
          <w:szCs w:val="24"/>
        </w:rPr>
        <w:t>, предоставляемые из земель, находящихся в государственной или муниципальной собственности,</w:t>
      </w:r>
      <w:r w:rsidRPr="00E96F3E">
        <w:rPr>
          <w:rFonts w:ascii="Times New Roman" w:hAnsi="Times New Roman"/>
          <w:sz w:val="24"/>
          <w:szCs w:val="24"/>
        </w:rPr>
        <w:t xml:space="preserve"> являются:</w:t>
      </w:r>
    </w:p>
    <w:p w:rsidR="00372640" w:rsidRPr="00E96F3E" w:rsidRDefault="00372640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>- решение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(бессрочное) пользование;</w:t>
      </w:r>
    </w:p>
    <w:p w:rsidR="00372640" w:rsidRPr="00E96F3E" w:rsidRDefault="00372640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>- договор купли-продажи в случае предоставления земельного участка в собственность за плату;</w:t>
      </w:r>
    </w:p>
    <w:p w:rsidR="00372640" w:rsidRPr="00E96F3E" w:rsidRDefault="00372640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>- договор аренды в случае предоставления земельного участка в аренду;</w:t>
      </w:r>
    </w:p>
    <w:p w:rsidR="00372640" w:rsidRPr="00E96F3E" w:rsidRDefault="00372640" w:rsidP="006D00A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>- договор безвозмездного пользования в случае предоставления земельного участка в безвозмездное пользование</w:t>
      </w:r>
      <w:r w:rsidR="008B4422" w:rsidRPr="00E96F3E">
        <w:rPr>
          <w:rFonts w:ascii="Times New Roman" w:hAnsi="Times New Roman"/>
          <w:sz w:val="24"/>
          <w:szCs w:val="24"/>
        </w:rPr>
        <w:t>.</w:t>
      </w:r>
    </w:p>
    <w:p w:rsidR="006D00AE" w:rsidRPr="00E96F3E" w:rsidRDefault="008B4422" w:rsidP="006D00AE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Внесение изменений</w:t>
      </w:r>
      <w:r w:rsidR="006D00AE" w:rsidRPr="00E96F3E">
        <w:rPr>
          <w:rFonts w:ascii="Times New Roman" w:hAnsi="Times New Roman"/>
          <w:b/>
          <w:sz w:val="24"/>
          <w:szCs w:val="24"/>
        </w:rPr>
        <w:t xml:space="preserve"> </w:t>
      </w:r>
      <w:r w:rsidRPr="00E96F3E">
        <w:rPr>
          <w:rFonts w:ascii="Times New Roman" w:hAnsi="Times New Roman"/>
          <w:b/>
          <w:sz w:val="24"/>
          <w:szCs w:val="24"/>
        </w:rPr>
        <w:t>в документы территориального планирования:</w:t>
      </w:r>
    </w:p>
    <w:p w:rsidR="006D00AE" w:rsidRPr="00E96F3E" w:rsidRDefault="006D00AE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 xml:space="preserve">- </w:t>
      </w:r>
      <w:r w:rsidR="008B4422" w:rsidRPr="00E96F3E">
        <w:rPr>
          <w:rFonts w:ascii="Times New Roman" w:hAnsi="Times New Roman"/>
          <w:sz w:val="24"/>
          <w:szCs w:val="24"/>
        </w:rPr>
        <w:t>схемы территориального пла</w:t>
      </w:r>
      <w:r w:rsidRPr="00E96F3E">
        <w:rPr>
          <w:rFonts w:ascii="Times New Roman" w:hAnsi="Times New Roman"/>
          <w:sz w:val="24"/>
          <w:szCs w:val="24"/>
        </w:rPr>
        <w:t>нирования муниципальных районов;</w:t>
      </w:r>
      <w:r w:rsidR="008B4422" w:rsidRPr="00E96F3E">
        <w:rPr>
          <w:rFonts w:ascii="Times New Roman" w:hAnsi="Times New Roman"/>
          <w:sz w:val="24"/>
          <w:szCs w:val="24"/>
        </w:rPr>
        <w:t xml:space="preserve"> </w:t>
      </w:r>
    </w:p>
    <w:p w:rsidR="006D00AE" w:rsidRPr="00E96F3E" w:rsidRDefault="006D00AE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 xml:space="preserve">- </w:t>
      </w:r>
      <w:r w:rsidR="008B4422" w:rsidRPr="00E96F3E">
        <w:rPr>
          <w:rFonts w:ascii="Times New Roman" w:hAnsi="Times New Roman"/>
          <w:sz w:val="24"/>
          <w:szCs w:val="24"/>
        </w:rPr>
        <w:t>генеральные планы поселений</w:t>
      </w:r>
      <w:r w:rsidRPr="00E96F3E">
        <w:rPr>
          <w:rFonts w:ascii="Times New Roman" w:hAnsi="Times New Roman"/>
          <w:sz w:val="24"/>
          <w:szCs w:val="24"/>
        </w:rPr>
        <w:t>;</w:t>
      </w:r>
      <w:r w:rsidR="008B4422" w:rsidRPr="00E96F3E">
        <w:rPr>
          <w:rFonts w:ascii="Times New Roman" w:hAnsi="Times New Roman"/>
          <w:sz w:val="24"/>
          <w:szCs w:val="24"/>
        </w:rPr>
        <w:t xml:space="preserve"> </w:t>
      </w:r>
    </w:p>
    <w:p w:rsidR="008B4422" w:rsidRPr="00E96F3E" w:rsidRDefault="006D00AE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B4422" w:rsidRPr="00E96F3E">
        <w:rPr>
          <w:rFonts w:ascii="Times New Roman" w:hAnsi="Times New Roman"/>
          <w:sz w:val="24"/>
          <w:szCs w:val="24"/>
        </w:rPr>
        <w:t>генеральные планы городских округов</w:t>
      </w:r>
      <w:r w:rsidRPr="00E96F3E">
        <w:rPr>
          <w:rFonts w:ascii="Times New Roman" w:hAnsi="Times New Roman"/>
          <w:sz w:val="24"/>
          <w:szCs w:val="24"/>
        </w:rPr>
        <w:t>;</w:t>
      </w:r>
    </w:p>
    <w:p w:rsidR="008B4422" w:rsidRPr="00E96F3E" w:rsidRDefault="008B4422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>- в документы градо</w:t>
      </w:r>
      <w:r w:rsidR="006D00AE" w:rsidRPr="00E96F3E">
        <w:rPr>
          <w:rFonts w:ascii="Times New Roman" w:hAnsi="Times New Roman"/>
          <w:sz w:val="24"/>
          <w:szCs w:val="24"/>
        </w:rPr>
        <w:t>с</w:t>
      </w:r>
      <w:r w:rsidRPr="00E96F3E">
        <w:rPr>
          <w:rFonts w:ascii="Times New Roman" w:hAnsi="Times New Roman"/>
          <w:sz w:val="24"/>
          <w:szCs w:val="24"/>
        </w:rPr>
        <w:t xml:space="preserve">троительного </w:t>
      </w:r>
      <w:r w:rsidR="006D00AE" w:rsidRPr="00E96F3E">
        <w:rPr>
          <w:rFonts w:ascii="Times New Roman" w:hAnsi="Times New Roman"/>
          <w:sz w:val="24"/>
          <w:szCs w:val="24"/>
        </w:rPr>
        <w:t>зонирования:</w:t>
      </w:r>
    </w:p>
    <w:p w:rsidR="006D00AE" w:rsidRPr="00E96F3E" w:rsidRDefault="004A5AA7" w:rsidP="006D00AE">
      <w:pPr>
        <w:pStyle w:val="a9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 xml:space="preserve"> </w:t>
      </w:r>
      <w:r w:rsidR="006D00AE" w:rsidRPr="00E96F3E">
        <w:rPr>
          <w:rFonts w:ascii="Times New Roman" w:hAnsi="Times New Roman"/>
          <w:b/>
          <w:sz w:val="24"/>
          <w:szCs w:val="24"/>
        </w:rPr>
        <w:t>Внесение изменений в документы градостроительного зонирования:</w:t>
      </w:r>
    </w:p>
    <w:p w:rsidR="006D00AE" w:rsidRPr="00E96F3E" w:rsidRDefault="006D00AE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>-</w:t>
      </w:r>
      <w:r w:rsidR="004A5AA7" w:rsidRPr="00E96F3E">
        <w:rPr>
          <w:rFonts w:ascii="Times New Roman" w:hAnsi="Times New Roman"/>
          <w:sz w:val="24"/>
          <w:szCs w:val="24"/>
        </w:rPr>
        <w:t xml:space="preserve"> </w:t>
      </w:r>
      <w:r w:rsidRPr="00E96F3E">
        <w:rPr>
          <w:rFonts w:ascii="Times New Roman" w:hAnsi="Times New Roman"/>
          <w:sz w:val="24"/>
          <w:szCs w:val="24"/>
        </w:rPr>
        <w:t>п</w:t>
      </w:r>
      <w:r w:rsidR="004A5AA7" w:rsidRPr="00E96F3E">
        <w:rPr>
          <w:rFonts w:ascii="Times New Roman" w:hAnsi="Times New Roman"/>
          <w:sz w:val="24"/>
          <w:szCs w:val="24"/>
        </w:rPr>
        <w:t>равила землепользования и застройки</w:t>
      </w:r>
      <w:r w:rsidRPr="00E96F3E">
        <w:rPr>
          <w:rFonts w:ascii="Times New Roman" w:hAnsi="Times New Roman"/>
          <w:sz w:val="24"/>
          <w:szCs w:val="24"/>
        </w:rPr>
        <w:t>;</w:t>
      </w:r>
    </w:p>
    <w:p w:rsidR="006D00AE" w:rsidRPr="00E96F3E" w:rsidRDefault="006D00AE" w:rsidP="006D00A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F3E">
        <w:rPr>
          <w:rFonts w:ascii="Times New Roman" w:hAnsi="Times New Roman"/>
          <w:sz w:val="24"/>
          <w:szCs w:val="24"/>
        </w:rPr>
        <w:t xml:space="preserve">При необходимости приведение в соответствие категорий и разрешенного использования земельных участков под проекты. </w:t>
      </w:r>
    </w:p>
    <w:p w:rsidR="006D00AE" w:rsidRPr="00E96F3E" w:rsidRDefault="006D00AE" w:rsidP="00876261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 xml:space="preserve">Получение согласования и технических условий на размещение объектов дорожного сервиса в полосе отвода федеральной </w:t>
      </w:r>
      <w:r w:rsidR="00876261" w:rsidRPr="00E96F3E">
        <w:rPr>
          <w:rFonts w:ascii="Times New Roman" w:hAnsi="Times New Roman"/>
          <w:b/>
          <w:sz w:val="24"/>
          <w:szCs w:val="24"/>
        </w:rPr>
        <w:t xml:space="preserve">или региональной </w:t>
      </w:r>
      <w:r w:rsidRPr="00E96F3E">
        <w:rPr>
          <w:rFonts w:ascii="Times New Roman" w:hAnsi="Times New Roman"/>
          <w:b/>
          <w:sz w:val="24"/>
          <w:szCs w:val="24"/>
        </w:rPr>
        <w:t xml:space="preserve">автомобильной дороги общего пользования, заключение договора на присоединение объектов дорожного сервиса; </w:t>
      </w:r>
    </w:p>
    <w:p w:rsidR="004A5AA7" w:rsidRPr="00E96F3E" w:rsidRDefault="004A5AA7" w:rsidP="004A5AA7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Подготовка проектно-сметной документации, проектные работы, подготовка площадки, строительство объектов инфраструктуры;</w:t>
      </w:r>
    </w:p>
    <w:p w:rsidR="004A5AA7" w:rsidRPr="00E96F3E" w:rsidRDefault="004A5AA7" w:rsidP="004A5AA7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Строительство и ввод в эксплуатацию примыкающих автомобильных дорог (</w:t>
      </w:r>
      <w:r w:rsidR="006D00AE" w:rsidRPr="00E96F3E">
        <w:rPr>
          <w:rFonts w:ascii="Times New Roman" w:hAnsi="Times New Roman"/>
          <w:b/>
          <w:sz w:val="24"/>
          <w:szCs w:val="24"/>
        </w:rPr>
        <w:t>переходно-</w:t>
      </w:r>
      <w:r w:rsidRPr="00E96F3E">
        <w:rPr>
          <w:rFonts w:ascii="Times New Roman" w:hAnsi="Times New Roman"/>
          <w:b/>
          <w:sz w:val="24"/>
          <w:szCs w:val="24"/>
        </w:rPr>
        <w:t>скоростные полосы);</w:t>
      </w:r>
    </w:p>
    <w:p w:rsidR="004A5AA7" w:rsidRPr="00E96F3E" w:rsidRDefault="004A5AA7" w:rsidP="004A5AA7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Строительство АЗС, ввод АЗС в эксплуатацию;</w:t>
      </w:r>
    </w:p>
    <w:p w:rsidR="004A5AA7" w:rsidRPr="00E96F3E" w:rsidRDefault="004A5AA7" w:rsidP="004A5AA7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Строительство и ввод в эксплуатацию микрорынка;</w:t>
      </w:r>
    </w:p>
    <w:p w:rsidR="004A5AA7" w:rsidRPr="00E96F3E" w:rsidRDefault="004A5AA7" w:rsidP="004A5AA7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Строительство и ввод в эксплуатацию кемпинга;</w:t>
      </w:r>
    </w:p>
    <w:p w:rsidR="004A5AA7" w:rsidRPr="00E96F3E" w:rsidRDefault="004A5AA7" w:rsidP="004A5AA7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 xml:space="preserve">Строительство стоянки для </w:t>
      </w:r>
      <w:r w:rsidR="00876261" w:rsidRPr="00E96F3E">
        <w:rPr>
          <w:rFonts w:ascii="Times New Roman" w:hAnsi="Times New Roman"/>
          <w:b/>
          <w:sz w:val="24"/>
          <w:szCs w:val="24"/>
        </w:rPr>
        <w:t>грузовых</w:t>
      </w:r>
      <w:r w:rsidRPr="00E96F3E">
        <w:rPr>
          <w:rFonts w:ascii="Times New Roman" w:hAnsi="Times New Roman"/>
          <w:b/>
          <w:sz w:val="24"/>
          <w:szCs w:val="24"/>
        </w:rPr>
        <w:t xml:space="preserve"> автомобилей;</w:t>
      </w:r>
    </w:p>
    <w:p w:rsidR="004A5AA7" w:rsidRPr="00E96F3E" w:rsidRDefault="004A5AA7" w:rsidP="004A5A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b/>
          <w:sz w:val="24"/>
          <w:szCs w:val="24"/>
        </w:rPr>
        <w:t>2 этап:</w:t>
      </w:r>
      <w:r w:rsidRPr="00E96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A7" w:rsidRPr="00E96F3E" w:rsidRDefault="004A5AA7" w:rsidP="004A5AA7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 xml:space="preserve">Строительство и ввод в эксплуатацию стоянки для </w:t>
      </w:r>
      <w:r w:rsidR="006751F1" w:rsidRPr="00E96F3E">
        <w:rPr>
          <w:rFonts w:ascii="Times New Roman" w:hAnsi="Times New Roman"/>
          <w:b/>
          <w:sz w:val="24"/>
          <w:szCs w:val="24"/>
        </w:rPr>
        <w:t>грузовых</w:t>
      </w:r>
      <w:r w:rsidRPr="00E96F3E">
        <w:rPr>
          <w:rFonts w:ascii="Times New Roman" w:hAnsi="Times New Roman"/>
          <w:b/>
          <w:sz w:val="24"/>
          <w:szCs w:val="24"/>
        </w:rPr>
        <w:t xml:space="preserve"> автомобилей</w:t>
      </w:r>
      <w:r w:rsidR="008F5210" w:rsidRPr="00E96F3E">
        <w:rPr>
          <w:rFonts w:ascii="Times New Roman" w:hAnsi="Times New Roman"/>
          <w:b/>
          <w:sz w:val="24"/>
          <w:szCs w:val="24"/>
        </w:rPr>
        <w:t>, перевозящих опасные грузы</w:t>
      </w:r>
      <w:r w:rsidRPr="00E96F3E">
        <w:rPr>
          <w:rFonts w:ascii="Times New Roman" w:hAnsi="Times New Roman"/>
          <w:b/>
          <w:sz w:val="24"/>
          <w:szCs w:val="24"/>
        </w:rPr>
        <w:t>;</w:t>
      </w:r>
    </w:p>
    <w:p w:rsidR="004A5AA7" w:rsidRPr="00E96F3E" w:rsidRDefault="004A5AA7" w:rsidP="004A5AA7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 xml:space="preserve">Строительство и ввод в эксплуатацию магазина и </w:t>
      </w:r>
      <w:proofErr w:type="spellStart"/>
      <w:r w:rsidRPr="00E96F3E">
        <w:rPr>
          <w:rFonts w:ascii="Times New Roman" w:hAnsi="Times New Roman"/>
          <w:b/>
          <w:sz w:val="24"/>
          <w:szCs w:val="24"/>
        </w:rPr>
        <w:t>минимаркета</w:t>
      </w:r>
      <w:proofErr w:type="spellEnd"/>
      <w:r w:rsidRPr="00E96F3E">
        <w:rPr>
          <w:rFonts w:ascii="Times New Roman" w:hAnsi="Times New Roman"/>
          <w:b/>
          <w:sz w:val="24"/>
          <w:szCs w:val="24"/>
        </w:rPr>
        <w:t>;</w:t>
      </w:r>
    </w:p>
    <w:p w:rsidR="004A5AA7" w:rsidRPr="00E96F3E" w:rsidRDefault="004A5AA7" w:rsidP="004A5AA7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Строительство и ввод в эксплуатацию кафе (пунктов общественного питания);</w:t>
      </w:r>
    </w:p>
    <w:p w:rsidR="004A5AA7" w:rsidRPr="00E96F3E" w:rsidRDefault="004A5AA7" w:rsidP="004A5AA7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Строительство и ввод в эксплуатацию автомойки;</w:t>
      </w:r>
    </w:p>
    <w:p w:rsidR="004A5AA7" w:rsidRPr="00E96F3E" w:rsidRDefault="004A5AA7" w:rsidP="004A5AA7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Благоустройство территории;</w:t>
      </w:r>
    </w:p>
    <w:p w:rsidR="004A5AA7" w:rsidRPr="00E96F3E" w:rsidRDefault="004A5AA7" w:rsidP="004A5A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F3E">
        <w:rPr>
          <w:rFonts w:ascii="Times New Roman" w:hAnsi="Times New Roman" w:cs="Times New Roman"/>
          <w:b/>
          <w:sz w:val="24"/>
          <w:szCs w:val="24"/>
        </w:rPr>
        <w:t>3 этап:</w:t>
      </w:r>
      <w:r w:rsidRPr="00E96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A7" w:rsidRPr="00E96F3E" w:rsidRDefault="004A5AA7" w:rsidP="004A5AA7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Строительство и ввод в эксплуатацию станции технического обслуживания автотранспорта;</w:t>
      </w:r>
    </w:p>
    <w:p w:rsidR="004A5AA7" w:rsidRPr="00E96F3E" w:rsidRDefault="004A5AA7" w:rsidP="004A5AA7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Строительство и ввод в эксплуатации гостиничного комплекса;</w:t>
      </w:r>
    </w:p>
    <w:p w:rsidR="004A5AA7" w:rsidRPr="00E96F3E" w:rsidRDefault="004A5AA7" w:rsidP="004A5AA7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96F3E">
        <w:rPr>
          <w:rFonts w:ascii="Times New Roman" w:hAnsi="Times New Roman"/>
          <w:b/>
          <w:sz w:val="24"/>
          <w:szCs w:val="24"/>
        </w:rPr>
        <w:t>Благоустройство территории.</w:t>
      </w:r>
    </w:p>
    <w:p w:rsidR="00397420" w:rsidRDefault="00397420" w:rsidP="00707973">
      <w:pPr>
        <w:pStyle w:val="af0"/>
        <w:shd w:val="clear" w:color="auto" w:fill="FFFFFF"/>
        <w:spacing w:before="0" w:beforeAutospacing="0" w:after="0" w:afterAutospacing="0" w:line="360" w:lineRule="auto"/>
        <w:ind w:left="786"/>
        <w:rPr>
          <w:color w:val="E36C0A" w:themeColor="accent6" w:themeShade="BF"/>
        </w:rPr>
      </w:pPr>
    </w:p>
    <w:p w:rsidR="00A240D1" w:rsidRDefault="00A240D1" w:rsidP="00707973">
      <w:pPr>
        <w:pStyle w:val="af0"/>
        <w:shd w:val="clear" w:color="auto" w:fill="FFFFFF"/>
        <w:spacing w:before="0" w:beforeAutospacing="0" w:after="0" w:afterAutospacing="0" w:line="360" w:lineRule="auto"/>
        <w:ind w:left="786"/>
        <w:rPr>
          <w:color w:val="E36C0A" w:themeColor="accent6" w:themeShade="BF"/>
        </w:rPr>
      </w:pPr>
    </w:p>
    <w:p w:rsidR="00A240D1" w:rsidRDefault="00A240D1" w:rsidP="00707973">
      <w:pPr>
        <w:pStyle w:val="af0"/>
        <w:shd w:val="clear" w:color="auto" w:fill="FFFFFF"/>
        <w:spacing w:before="0" w:beforeAutospacing="0" w:after="0" w:afterAutospacing="0" w:line="360" w:lineRule="auto"/>
        <w:ind w:left="786"/>
        <w:rPr>
          <w:color w:val="E36C0A" w:themeColor="accent6" w:themeShade="BF"/>
        </w:rPr>
      </w:pPr>
    </w:p>
    <w:p w:rsidR="00A240D1" w:rsidRDefault="00A240D1" w:rsidP="00257397">
      <w:pPr>
        <w:pStyle w:val="af0"/>
        <w:shd w:val="clear" w:color="auto" w:fill="FFFFFF"/>
        <w:spacing w:before="0" w:beforeAutospacing="0" w:after="0" w:afterAutospacing="0" w:line="360" w:lineRule="auto"/>
        <w:rPr>
          <w:color w:val="E36C0A" w:themeColor="accent6" w:themeShade="BF"/>
        </w:rPr>
      </w:pPr>
    </w:p>
    <w:p w:rsidR="004A5AA7" w:rsidRPr="004A5AA7" w:rsidRDefault="004A5AA7" w:rsidP="004A5AA7">
      <w:pPr>
        <w:pStyle w:val="a9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lastRenderedPageBreak/>
        <w:t>Пл</w:t>
      </w:r>
      <w:r w:rsidR="002E4127">
        <w:rPr>
          <w:rFonts w:ascii="Times New Roman" w:hAnsi="Times New Roman"/>
          <w:b/>
          <w:sz w:val="32"/>
          <w:szCs w:val="24"/>
        </w:rPr>
        <w:t>анируемый эффект от реализации</w:t>
      </w:r>
      <w:r w:rsidRPr="001A58C4">
        <w:rPr>
          <w:rFonts w:ascii="Times New Roman" w:hAnsi="Times New Roman"/>
          <w:b/>
          <w:sz w:val="32"/>
          <w:szCs w:val="24"/>
        </w:rPr>
        <w:t>.</w:t>
      </w:r>
    </w:p>
    <w:p w:rsidR="004A5AA7" w:rsidRDefault="004A5AA7" w:rsidP="004A5AA7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4"/>
        </w:rPr>
      </w:pPr>
    </w:p>
    <w:p w:rsidR="004A5AA7" w:rsidRDefault="00CB04E1" w:rsidP="004A5AA7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AA7">
        <w:rPr>
          <w:rFonts w:ascii="Times New Roman" w:hAnsi="Times New Roman"/>
          <w:sz w:val="24"/>
          <w:szCs w:val="24"/>
        </w:rPr>
        <w:t>Результатом создания многофункциональных комплексов дорожного сервиса (далее – МКДС) на автомобильных дорогах федерального</w:t>
      </w:r>
      <w:r w:rsidR="00227C52">
        <w:rPr>
          <w:rFonts w:ascii="Times New Roman" w:hAnsi="Times New Roman"/>
          <w:sz w:val="24"/>
          <w:szCs w:val="24"/>
        </w:rPr>
        <w:t xml:space="preserve"> и регионального</w:t>
      </w:r>
      <w:r w:rsidRPr="004A5AA7">
        <w:rPr>
          <w:rFonts w:ascii="Times New Roman" w:hAnsi="Times New Roman"/>
          <w:sz w:val="24"/>
          <w:szCs w:val="24"/>
        </w:rPr>
        <w:t xml:space="preserve"> значения  в пределах Новосибирской агломерации будет являться объединение на одной территории заинтересованных компаний, мелких и средних предприятий производственного, торгового и обслуживающего характера, имеющих цели создания или расширения бизнеса в границах Новосибирской агломерации.</w:t>
      </w:r>
    </w:p>
    <w:p w:rsidR="004A5AA7" w:rsidRDefault="00CB04E1" w:rsidP="004A5AA7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AA7">
        <w:rPr>
          <w:rFonts w:ascii="Times New Roman" w:hAnsi="Times New Roman"/>
          <w:sz w:val="24"/>
          <w:szCs w:val="24"/>
        </w:rPr>
        <w:t xml:space="preserve">Такие компании будут использовать </w:t>
      </w:r>
      <w:r w:rsidR="004A5AA7">
        <w:rPr>
          <w:rFonts w:ascii="Times New Roman" w:hAnsi="Times New Roman"/>
          <w:sz w:val="24"/>
          <w:szCs w:val="24"/>
        </w:rPr>
        <w:t>транспортные пути</w:t>
      </w:r>
      <w:r w:rsidRPr="004A5AA7">
        <w:rPr>
          <w:rFonts w:ascii="Times New Roman" w:hAnsi="Times New Roman"/>
          <w:sz w:val="24"/>
          <w:szCs w:val="24"/>
        </w:rPr>
        <w:t xml:space="preserve"> для повышения финансовых оборотов, привлечения новых клиентов своих компаний за счёт удобного расположения в одном месте предприятий с различными видами деятельности, но комплексно оказывающими услуги целевой аудитории.</w:t>
      </w:r>
    </w:p>
    <w:p w:rsidR="004A5AA7" w:rsidRDefault="001A58C4" w:rsidP="004A5AA7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4A5AA7">
        <w:rPr>
          <w:rFonts w:ascii="Times New Roman" w:hAnsi="Times New Roman"/>
          <w:bCs/>
          <w:iCs/>
          <w:sz w:val="24"/>
          <w:szCs w:val="24"/>
        </w:rPr>
        <w:t>Предлагаемые к размещению многофункциональные комплексы дорожного сервиса обеспечат участников дорожного сервиса современными услугами и сервисом, комфортными условиями для отдыха водителей, пассажиров на высоком уровне безопасности.</w:t>
      </w:r>
    </w:p>
    <w:p w:rsidR="001A58C4" w:rsidRPr="004A5AA7" w:rsidRDefault="001A58C4" w:rsidP="004A5AA7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32"/>
          <w:szCs w:val="24"/>
        </w:rPr>
      </w:pPr>
      <w:r w:rsidRPr="004A5AA7">
        <w:rPr>
          <w:rFonts w:ascii="Times New Roman" w:hAnsi="Times New Roman"/>
          <w:bCs/>
          <w:iCs/>
          <w:sz w:val="24"/>
          <w:szCs w:val="24"/>
        </w:rPr>
        <w:t>Функционирование МКДС также создаст новые рабочие места в Новосибирской агломерации, обеспечит бесперебойное поступление сре</w:t>
      </w:r>
      <w:proofErr w:type="gramStart"/>
      <w:r w:rsidRPr="004A5AA7">
        <w:rPr>
          <w:rFonts w:ascii="Times New Roman" w:hAnsi="Times New Roman"/>
          <w:bCs/>
          <w:iCs/>
          <w:sz w:val="24"/>
          <w:szCs w:val="24"/>
        </w:rPr>
        <w:t>дств в р</w:t>
      </w:r>
      <w:proofErr w:type="gramEnd"/>
      <w:r w:rsidRPr="004A5AA7">
        <w:rPr>
          <w:rFonts w:ascii="Times New Roman" w:hAnsi="Times New Roman"/>
          <w:bCs/>
          <w:iCs/>
          <w:sz w:val="24"/>
          <w:szCs w:val="24"/>
        </w:rPr>
        <w:t>егиональный и местный бюджеты в качестве налоговых отчислений.</w:t>
      </w: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8A6" w:rsidRDefault="004758A6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210" w:rsidRDefault="008F5210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Pr="008F5210" w:rsidRDefault="00E3073A" w:rsidP="00D319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F5210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1 </w:t>
      </w:r>
    </w:p>
    <w:p w:rsidR="00E3073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Описание предполагаемых мест размещения </w:t>
      </w:r>
    </w:p>
    <w:p w:rsidR="00E3073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На автомобильных дорогах общего пользования федерального значения:</w:t>
      </w:r>
    </w:p>
    <w:p w:rsidR="00E3073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4"/>
        </w:rPr>
      </w:pPr>
    </w:p>
    <w:p w:rsidR="00E3073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37D">
        <w:rPr>
          <w:rFonts w:ascii="Times New Roman" w:hAnsi="Times New Roman" w:cs="Times New Roman"/>
          <w:b/>
          <w:sz w:val="24"/>
          <w:szCs w:val="24"/>
        </w:rPr>
        <w:t>На автомобильной дороге общего пользования федерального значения М-5</w:t>
      </w:r>
      <w:r>
        <w:rPr>
          <w:rFonts w:ascii="Times New Roman" w:hAnsi="Times New Roman" w:cs="Times New Roman"/>
          <w:b/>
          <w:sz w:val="24"/>
          <w:szCs w:val="24"/>
        </w:rPr>
        <w:t>1 «Байкал» (Р-254 «Иртыш»)</w:t>
      </w:r>
      <w:r w:rsidRPr="009E43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i/>
          <w:sz w:val="24"/>
          <w:szCs w:val="24"/>
        </w:rPr>
        <w:t>Татарском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947 – по 1018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Default="00E3073A" w:rsidP="00E3073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968 километре автомобильной дороги с левой и правой стороны. Многофункциональная зона Б-3;</w:t>
      </w:r>
    </w:p>
    <w:p w:rsidR="00E3073A" w:rsidRDefault="00E3073A" w:rsidP="00E3073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976 километре автомобильной дороги с левой и правой стороны. Многофункциональная зона Б-3;</w:t>
      </w:r>
    </w:p>
    <w:p w:rsidR="00E3073A" w:rsidRDefault="00E3073A" w:rsidP="00E3073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980 километре автомобильной дороги с левой и правой стороны. Многофункциональная зона Б-3;</w:t>
      </w:r>
    </w:p>
    <w:p w:rsidR="00E3073A" w:rsidRDefault="00E3073A" w:rsidP="00E3073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985 километре автомобильной дороги с левой и правой стороны. Многофункциональная зона Б-3;</w:t>
      </w:r>
    </w:p>
    <w:p w:rsidR="00E3073A" w:rsidRDefault="00E3073A" w:rsidP="00E3073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991 километре автомобильной дороги с левой и правой стороны. Многофункциональная зона Б-3.</w:t>
      </w:r>
    </w:p>
    <w:p w:rsidR="00E3073A" w:rsidRPr="000C0AA7" w:rsidRDefault="00E3073A" w:rsidP="00E307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Чановском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районе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1018 – по 1096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52610A" w:rsidRDefault="00E3073A" w:rsidP="00E3073A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610A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1036</w:t>
      </w:r>
      <w:r w:rsidRPr="0052610A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52610A" w:rsidRDefault="00E3073A" w:rsidP="00E3073A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610A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1041</w:t>
      </w:r>
      <w:r w:rsidRPr="0052610A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52610A" w:rsidRDefault="00E3073A" w:rsidP="00E3073A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610A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1078</w:t>
      </w:r>
      <w:r w:rsidRPr="0052610A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52610A" w:rsidRDefault="00E3073A" w:rsidP="00E3073A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610A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1084</w:t>
      </w:r>
      <w:r w:rsidRPr="0052610A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52610A" w:rsidRDefault="00E3073A" w:rsidP="00E3073A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610A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1088</w:t>
      </w:r>
      <w:r w:rsidRPr="0052610A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52610A" w:rsidRDefault="00E3073A" w:rsidP="00E3073A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610A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1098</w:t>
      </w:r>
      <w:r w:rsidRPr="0052610A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Б-3.</w:t>
      </w:r>
    </w:p>
    <w:p w:rsidR="00E3073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4"/>
        </w:rPr>
      </w:pP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2610A">
        <w:rPr>
          <w:rFonts w:ascii="Times New Roman" w:hAnsi="Times New Roman" w:cs="Times New Roman"/>
          <w:b/>
          <w:i/>
          <w:sz w:val="24"/>
          <w:szCs w:val="24"/>
        </w:rPr>
        <w:lastRenderedPageBreak/>
        <w:t>В</w:t>
      </w:r>
      <w:proofErr w:type="gramEnd"/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Барабинском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районе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1096 – по 1185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0C0AA7" w:rsidRDefault="00E3073A" w:rsidP="00E3073A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1102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0C0AA7" w:rsidRDefault="00E3073A" w:rsidP="00E3073A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110</w:t>
      </w:r>
      <w:r>
        <w:rPr>
          <w:rFonts w:ascii="Times New Roman" w:hAnsi="Times New Roman"/>
          <w:sz w:val="24"/>
          <w:szCs w:val="24"/>
        </w:rPr>
        <w:t>7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0C0AA7" w:rsidRDefault="00E3073A" w:rsidP="00E3073A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11</w:t>
      </w:r>
      <w:r>
        <w:rPr>
          <w:rFonts w:ascii="Times New Roman" w:hAnsi="Times New Roman"/>
          <w:sz w:val="24"/>
          <w:szCs w:val="24"/>
        </w:rPr>
        <w:t>10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0C0AA7" w:rsidRDefault="00E3073A" w:rsidP="00E3073A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11</w:t>
      </w:r>
      <w:r>
        <w:rPr>
          <w:rFonts w:ascii="Times New Roman" w:hAnsi="Times New Roman"/>
          <w:sz w:val="24"/>
          <w:szCs w:val="24"/>
        </w:rPr>
        <w:t>13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0C0AA7" w:rsidRDefault="00E3073A" w:rsidP="00E3073A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116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Pr="000C0AA7" w:rsidRDefault="00E3073A" w:rsidP="00E3073A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11</w:t>
      </w:r>
      <w:r>
        <w:rPr>
          <w:rFonts w:ascii="Times New Roman" w:hAnsi="Times New Roman"/>
          <w:sz w:val="24"/>
          <w:szCs w:val="24"/>
        </w:rPr>
        <w:t>50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;</w:t>
      </w:r>
    </w:p>
    <w:p w:rsidR="00E3073A" w:rsidRDefault="00E3073A" w:rsidP="00E3073A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11</w:t>
      </w:r>
      <w:r>
        <w:rPr>
          <w:rFonts w:ascii="Times New Roman" w:hAnsi="Times New Roman"/>
          <w:sz w:val="24"/>
          <w:szCs w:val="24"/>
        </w:rPr>
        <w:t>70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.</w:t>
      </w:r>
    </w:p>
    <w:p w:rsidR="00E3073A" w:rsidRPr="00500028" w:rsidRDefault="00E3073A" w:rsidP="00E3073A">
      <w:pPr>
        <w:pStyle w:val="a9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i/>
          <w:sz w:val="24"/>
          <w:szCs w:val="24"/>
        </w:rPr>
        <w:t>Убинском районе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1191 – по 1252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0C0AA7" w:rsidRDefault="00E3073A" w:rsidP="00E3073A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11</w:t>
      </w:r>
      <w:r>
        <w:rPr>
          <w:rFonts w:ascii="Times New Roman" w:hAnsi="Times New Roman"/>
          <w:sz w:val="24"/>
          <w:szCs w:val="24"/>
        </w:rPr>
        <w:t>9</w:t>
      </w:r>
      <w:r w:rsidRPr="000C0AA7">
        <w:rPr>
          <w:rFonts w:ascii="Times New Roman" w:hAnsi="Times New Roman"/>
          <w:sz w:val="24"/>
          <w:szCs w:val="24"/>
        </w:rPr>
        <w:t>2 километре автомобильной дороги с левой и правой стороны. Многофункциональная зона Б-3;</w:t>
      </w:r>
    </w:p>
    <w:p w:rsidR="00E3073A" w:rsidRPr="000C0AA7" w:rsidRDefault="00E3073A" w:rsidP="00E3073A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1200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0C0AA7" w:rsidRDefault="00E3073A" w:rsidP="00E3073A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204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0C0AA7" w:rsidRDefault="00E3073A" w:rsidP="00E3073A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206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0C0AA7" w:rsidRDefault="00E3073A" w:rsidP="00E3073A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215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0C0AA7" w:rsidRDefault="00E3073A" w:rsidP="00E3073A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217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0C0AA7" w:rsidRDefault="00E3073A" w:rsidP="00E3073A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227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0C0AA7" w:rsidRDefault="00E3073A" w:rsidP="00E3073A">
      <w:pPr>
        <w:pStyle w:val="a9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245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.</w:t>
      </w:r>
    </w:p>
    <w:p w:rsidR="00E3073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4"/>
        </w:rPr>
      </w:pP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Каргатском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районе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1252 – по 1303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0C0AA7" w:rsidRDefault="00E3073A" w:rsidP="00E3073A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258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0C0AA7" w:rsidRDefault="00E3073A" w:rsidP="00E3073A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285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0C0AA7" w:rsidRDefault="00E3073A" w:rsidP="00E3073A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293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1D358E" w:rsidRDefault="00E3073A" w:rsidP="00E3073A">
      <w:pPr>
        <w:pStyle w:val="a9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C0AA7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300</w:t>
      </w:r>
      <w:r w:rsidRPr="000C0AA7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.</w:t>
      </w:r>
    </w:p>
    <w:p w:rsidR="00E3073A" w:rsidRDefault="00E3073A" w:rsidP="00E3073A">
      <w:pPr>
        <w:pStyle w:val="a9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Чулымском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районе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1303 – по 1356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F270DF" w:rsidRDefault="00E3073A" w:rsidP="00E3073A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70DF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30</w:t>
      </w:r>
      <w:r w:rsidRPr="00F270DF">
        <w:rPr>
          <w:rFonts w:ascii="Times New Roman" w:hAnsi="Times New Roman"/>
          <w:sz w:val="24"/>
          <w:szCs w:val="24"/>
        </w:rPr>
        <w:t>8 километре автомобильной дороги с левой и правой стороны. Многофункциональная зона Б-3;</w:t>
      </w:r>
    </w:p>
    <w:p w:rsidR="00E3073A" w:rsidRPr="00F270DF" w:rsidRDefault="00E3073A" w:rsidP="00E3073A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70DF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317</w:t>
      </w:r>
      <w:r w:rsidRPr="00F270DF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Default="00E3073A" w:rsidP="00E3073A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70DF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320</w:t>
      </w:r>
      <w:r w:rsidRPr="00F270DF">
        <w:rPr>
          <w:rFonts w:ascii="Times New Roman" w:hAnsi="Times New Roman"/>
          <w:sz w:val="24"/>
          <w:szCs w:val="24"/>
        </w:rPr>
        <w:t xml:space="preserve"> километре автомобильной дороги с левой стороны. Многофункциональная зона Б-3;</w:t>
      </w:r>
    </w:p>
    <w:p w:rsidR="00E3073A" w:rsidRPr="00F270DF" w:rsidRDefault="00E3073A" w:rsidP="00E3073A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70DF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323</w:t>
      </w:r>
      <w:r w:rsidRPr="00F270DF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F270DF" w:rsidRDefault="00E3073A" w:rsidP="00E3073A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70DF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335</w:t>
      </w:r>
      <w:r w:rsidRPr="00F270DF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Default="00E3073A" w:rsidP="00E3073A">
      <w:pPr>
        <w:pStyle w:val="a9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70DF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337</w:t>
      </w:r>
      <w:r w:rsidRPr="00F270DF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.</w:t>
      </w:r>
    </w:p>
    <w:p w:rsidR="00E3073A" w:rsidRPr="00484BC3" w:rsidRDefault="00E3073A" w:rsidP="00E307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Коченевском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районе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1356 – по 1430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484BC3" w:rsidRDefault="00E3073A" w:rsidP="00E3073A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BC3">
        <w:rPr>
          <w:rFonts w:ascii="Times New Roman" w:hAnsi="Times New Roman"/>
          <w:sz w:val="24"/>
          <w:szCs w:val="24"/>
        </w:rPr>
        <w:t>На 1371 километре автомобильной дороги с левой и правой стороны. Многофункциональная зона Б-3;</w:t>
      </w:r>
    </w:p>
    <w:p w:rsidR="00E3073A" w:rsidRDefault="00E3073A" w:rsidP="00E3073A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BC3">
        <w:rPr>
          <w:rFonts w:ascii="Times New Roman" w:hAnsi="Times New Roman"/>
          <w:sz w:val="24"/>
          <w:szCs w:val="24"/>
        </w:rPr>
        <w:t>На 13</w:t>
      </w:r>
      <w:r>
        <w:rPr>
          <w:rFonts w:ascii="Times New Roman" w:hAnsi="Times New Roman"/>
          <w:sz w:val="24"/>
          <w:szCs w:val="24"/>
        </w:rPr>
        <w:t>92 или ПК 11</w:t>
      </w:r>
      <w:r w:rsidRPr="00484BC3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 xml:space="preserve"> (рядом с транспортной развязкой на д. Лесная поляна);</w:t>
      </w:r>
    </w:p>
    <w:p w:rsidR="00E3073A" w:rsidRPr="00484BC3" w:rsidRDefault="00E3073A" w:rsidP="00E3073A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BC3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400 или ПК 71</w:t>
      </w:r>
      <w:r w:rsidRPr="00484BC3">
        <w:rPr>
          <w:rFonts w:ascii="Times New Roman" w:hAnsi="Times New Roman"/>
          <w:sz w:val="24"/>
          <w:szCs w:val="24"/>
        </w:rPr>
        <w:t xml:space="preserve"> километре автомобильной дороги с левой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 xml:space="preserve"> (рядом с транспортной развязкой на д. </w:t>
      </w:r>
      <w:proofErr w:type="spellStart"/>
      <w:r>
        <w:rPr>
          <w:rFonts w:ascii="Times New Roman" w:hAnsi="Times New Roman"/>
          <w:sz w:val="24"/>
          <w:szCs w:val="24"/>
        </w:rPr>
        <w:t>Белобородово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84BC3">
        <w:rPr>
          <w:rFonts w:ascii="Times New Roman" w:hAnsi="Times New Roman"/>
          <w:sz w:val="24"/>
          <w:szCs w:val="24"/>
        </w:rPr>
        <w:t>;</w:t>
      </w:r>
    </w:p>
    <w:p w:rsidR="00E3073A" w:rsidRPr="00484BC3" w:rsidRDefault="00E3073A" w:rsidP="00E3073A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BC3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403 или ПК 101</w:t>
      </w:r>
      <w:r w:rsidRPr="00484BC3">
        <w:rPr>
          <w:rFonts w:ascii="Times New Roman" w:hAnsi="Times New Roman"/>
          <w:sz w:val="24"/>
          <w:szCs w:val="24"/>
        </w:rPr>
        <w:t xml:space="preserve"> километре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BC3">
        <w:rPr>
          <w:rFonts w:ascii="Times New Roman" w:hAnsi="Times New Roman"/>
          <w:sz w:val="24"/>
          <w:szCs w:val="24"/>
        </w:rPr>
        <w:t>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 xml:space="preserve"> (рядом с транспортной развязкой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с. Новомихайловка)</w:t>
      </w:r>
      <w:r w:rsidRPr="00484BC3">
        <w:rPr>
          <w:rFonts w:ascii="Times New Roman" w:hAnsi="Times New Roman"/>
          <w:sz w:val="24"/>
          <w:szCs w:val="24"/>
        </w:rPr>
        <w:t>;</w:t>
      </w:r>
    </w:p>
    <w:p w:rsidR="00E3073A" w:rsidRDefault="00E3073A" w:rsidP="00E3073A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ПК 155 километре</w:t>
      </w:r>
      <w:r w:rsidRPr="00484BC3">
        <w:rPr>
          <w:rFonts w:ascii="Times New Roman" w:hAnsi="Times New Roman"/>
          <w:sz w:val="24"/>
          <w:szCs w:val="24"/>
        </w:rPr>
        <w:t xml:space="preserve"> автомобильной дороги с левой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 xml:space="preserve"> (рядом с транспортной развязкой на с. </w:t>
      </w:r>
      <w:proofErr w:type="spellStart"/>
      <w:r>
        <w:rPr>
          <w:rFonts w:ascii="Times New Roman" w:hAnsi="Times New Roman"/>
          <w:sz w:val="24"/>
          <w:szCs w:val="24"/>
        </w:rPr>
        <w:t>Крутологово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84BC3">
        <w:rPr>
          <w:rFonts w:ascii="Times New Roman" w:hAnsi="Times New Roman"/>
          <w:sz w:val="24"/>
          <w:szCs w:val="24"/>
        </w:rPr>
        <w:t>;</w:t>
      </w:r>
    </w:p>
    <w:p w:rsidR="00E3073A" w:rsidRDefault="00E3073A" w:rsidP="00E3073A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183 километре</w:t>
      </w:r>
      <w:r w:rsidRPr="00484BC3">
        <w:rPr>
          <w:rFonts w:ascii="Times New Roman" w:hAnsi="Times New Roman"/>
          <w:sz w:val="24"/>
          <w:szCs w:val="24"/>
        </w:rPr>
        <w:t xml:space="preserve"> автомобильной дороги с левой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 xml:space="preserve"> (рядом с транспортной развязкой на с. </w:t>
      </w:r>
      <w:proofErr w:type="spellStart"/>
      <w:r>
        <w:rPr>
          <w:rFonts w:ascii="Times New Roman" w:hAnsi="Times New Roman"/>
          <w:sz w:val="24"/>
          <w:szCs w:val="24"/>
        </w:rPr>
        <w:t>Новокремлевское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84BC3">
        <w:rPr>
          <w:rFonts w:ascii="Times New Roman" w:hAnsi="Times New Roman"/>
          <w:sz w:val="24"/>
          <w:szCs w:val="24"/>
        </w:rPr>
        <w:t>;</w:t>
      </w:r>
    </w:p>
    <w:p w:rsidR="00E3073A" w:rsidRDefault="00E3073A" w:rsidP="00E3073A">
      <w:pPr>
        <w:pStyle w:val="a9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1415 или ПК 245 километре</w:t>
      </w:r>
      <w:r w:rsidRPr="00484BC3">
        <w:rPr>
          <w:rFonts w:ascii="Times New Roman" w:hAnsi="Times New Roman"/>
          <w:sz w:val="24"/>
          <w:szCs w:val="24"/>
        </w:rPr>
        <w:t xml:space="preserve"> автомобильной дороги с левой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 xml:space="preserve"> (рядом с транспортной развязкой на п. </w:t>
      </w:r>
      <w:proofErr w:type="gramStart"/>
      <w:r>
        <w:rPr>
          <w:rFonts w:ascii="Times New Roman" w:hAnsi="Times New Roman"/>
          <w:sz w:val="24"/>
          <w:szCs w:val="24"/>
        </w:rPr>
        <w:t>Светлый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E3073A" w:rsidRPr="002A0290" w:rsidRDefault="00E3073A" w:rsidP="00E3073A">
      <w:pPr>
        <w:pStyle w:val="a9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Новосибирском районе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1430 – по 1437, с 1443 по 1454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500028" w:rsidRDefault="00E3073A" w:rsidP="00E3073A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444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445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правой стороны. Многофункциональная зона Б-3;</w:t>
      </w:r>
    </w:p>
    <w:p w:rsidR="00E3073A" w:rsidRDefault="00E3073A" w:rsidP="00E3073A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447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452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.</w:t>
      </w:r>
    </w:p>
    <w:p w:rsidR="00E3073A" w:rsidRDefault="00E3073A" w:rsidP="00E3073A">
      <w:pPr>
        <w:pStyle w:val="a9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073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37D">
        <w:rPr>
          <w:rFonts w:ascii="Times New Roman" w:hAnsi="Times New Roman" w:cs="Times New Roman"/>
          <w:b/>
          <w:sz w:val="24"/>
          <w:szCs w:val="24"/>
        </w:rPr>
        <w:t>На автомобильной дороге общего пользования федерального значения М-5</w:t>
      </w:r>
      <w:r>
        <w:rPr>
          <w:rFonts w:ascii="Times New Roman" w:hAnsi="Times New Roman" w:cs="Times New Roman"/>
          <w:b/>
          <w:sz w:val="24"/>
          <w:szCs w:val="24"/>
        </w:rPr>
        <w:t>1 «Байкал» (Р-254 «Иртыш»)</w:t>
      </w:r>
      <w:r w:rsidRPr="009E43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участке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Прокудское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п. Сокур с мостовым переходом через р. Обь у пос. "Красный </w:t>
      </w:r>
      <w:r w:rsidR="00D66E6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р" в Новосибирской области («Северный обход»)</w:t>
      </w: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Мошковском</w:t>
      </w:r>
      <w:proofErr w:type="spellEnd"/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40 – по 88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500028" w:rsidRDefault="00E3073A" w:rsidP="00E3073A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57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F66873" w:rsidRDefault="00E3073A" w:rsidP="00E307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073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37D">
        <w:rPr>
          <w:rFonts w:ascii="Times New Roman" w:hAnsi="Times New Roman" w:cs="Times New Roman"/>
          <w:b/>
          <w:sz w:val="24"/>
          <w:szCs w:val="24"/>
        </w:rPr>
        <w:t>На автомобильной дороге общего пользования федерального значения М-5</w:t>
      </w:r>
      <w:r>
        <w:rPr>
          <w:rFonts w:ascii="Times New Roman" w:hAnsi="Times New Roman" w:cs="Times New Roman"/>
          <w:b/>
          <w:sz w:val="24"/>
          <w:szCs w:val="24"/>
        </w:rPr>
        <w:t>2 «Чуйский тракт» (Р-256 «Чуйский тракт»)</w:t>
      </w:r>
      <w:r w:rsidRPr="009E43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Искитимском</w:t>
      </w:r>
      <w:proofErr w:type="spellEnd"/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40 – по 88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500028" w:rsidRDefault="00E3073A" w:rsidP="00E3073A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>На 43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>На 4</w:t>
      </w:r>
      <w:r>
        <w:rPr>
          <w:rFonts w:ascii="Times New Roman" w:hAnsi="Times New Roman"/>
          <w:sz w:val="24"/>
          <w:szCs w:val="24"/>
        </w:rPr>
        <w:t>7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>На 4</w:t>
      </w:r>
      <w:r>
        <w:rPr>
          <w:rFonts w:ascii="Times New Roman" w:hAnsi="Times New Roman"/>
          <w:sz w:val="24"/>
          <w:szCs w:val="24"/>
        </w:rPr>
        <w:t>8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lastRenderedPageBreak/>
        <w:t xml:space="preserve">На </w:t>
      </w:r>
      <w:r>
        <w:rPr>
          <w:rFonts w:ascii="Times New Roman" w:hAnsi="Times New Roman"/>
          <w:sz w:val="24"/>
          <w:szCs w:val="24"/>
        </w:rPr>
        <w:t>52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правой стороны. Многофункциональная зона Б-3;</w:t>
      </w:r>
    </w:p>
    <w:p w:rsidR="00E3073A" w:rsidRDefault="00E3073A" w:rsidP="00E3073A">
      <w:pPr>
        <w:pStyle w:val="a9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55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.</w:t>
      </w:r>
    </w:p>
    <w:p w:rsidR="00E3073A" w:rsidRDefault="00E3073A" w:rsidP="00E3073A">
      <w:pPr>
        <w:pStyle w:val="a9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Искитимском</w:t>
      </w:r>
      <w:proofErr w:type="spellEnd"/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40 – по 88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500028" w:rsidRDefault="00E3073A" w:rsidP="00E3073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92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95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98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101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107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114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126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028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131</w:t>
      </w:r>
      <w:r w:rsidRPr="00500028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</w:t>
      </w:r>
      <w:r>
        <w:rPr>
          <w:rFonts w:ascii="Times New Roman" w:hAnsi="Times New Roman"/>
          <w:sz w:val="24"/>
          <w:szCs w:val="24"/>
        </w:rPr>
        <w:t>.</w:t>
      </w:r>
    </w:p>
    <w:p w:rsidR="00E3073A" w:rsidRPr="00500028" w:rsidRDefault="00E3073A" w:rsidP="00E307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073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37D">
        <w:rPr>
          <w:rFonts w:ascii="Times New Roman" w:hAnsi="Times New Roman" w:cs="Times New Roman"/>
          <w:b/>
          <w:sz w:val="24"/>
          <w:szCs w:val="24"/>
        </w:rPr>
        <w:t>На автомобильной дороге общего пользования федерального значения М-5</w:t>
      </w:r>
      <w:r>
        <w:rPr>
          <w:rFonts w:ascii="Times New Roman" w:hAnsi="Times New Roman" w:cs="Times New Roman"/>
          <w:b/>
          <w:sz w:val="24"/>
          <w:szCs w:val="24"/>
        </w:rPr>
        <w:t>3 «Байкал» (Р-255 «Сибирь»)</w:t>
      </w:r>
      <w:r w:rsidRPr="009E43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Мошковском</w:t>
      </w:r>
      <w:proofErr w:type="spellEnd"/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42 – по 96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2C494F" w:rsidRDefault="00E3073A" w:rsidP="00E3073A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494F">
        <w:rPr>
          <w:rFonts w:ascii="Times New Roman" w:hAnsi="Times New Roman"/>
          <w:sz w:val="24"/>
          <w:szCs w:val="24"/>
        </w:rPr>
        <w:t>На 4</w:t>
      </w:r>
      <w:r>
        <w:rPr>
          <w:rFonts w:ascii="Times New Roman" w:hAnsi="Times New Roman"/>
          <w:sz w:val="24"/>
          <w:szCs w:val="24"/>
        </w:rPr>
        <w:t>7</w:t>
      </w:r>
      <w:r w:rsidRPr="002C494F">
        <w:rPr>
          <w:rFonts w:ascii="Times New Roman" w:hAnsi="Times New Roman"/>
          <w:sz w:val="24"/>
          <w:szCs w:val="24"/>
        </w:rPr>
        <w:t xml:space="preserve"> километре автомобильной дороги с левой стороны. Многофункциональная зона Б-3;</w:t>
      </w:r>
    </w:p>
    <w:p w:rsidR="00E3073A" w:rsidRPr="002C494F" w:rsidRDefault="00E3073A" w:rsidP="00E3073A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494F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6</w:t>
      </w:r>
      <w:r w:rsidRPr="002C494F">
        <w:rPr>
          <w:rFonts w:ascii="Times New Roman" w:hAnsi="Times New Roman"/>
          <w:sz w:val="24"/>
          <w:szCs w:val="24"/>
        </w:rPr>
        <w:t>3 километре автомобильной дороги с левой и правой стороны. Многофункциональная зона Б-3;</w:t>
      </w:r>
    </w:p>
    <w:p w:rsidR="00E3073A" w:rsidRPr="002C494F" w:rsidRDefault="00E3073A" w:rsidP="00E3073A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494F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65</w:t>
      </w:r>
      <w:r w:rsidRPr="002C494F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2C494F" w:rsidRDefault="00E3073A" w:rsidP="00E3073A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494F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70</w:t>
      </w:r>
      <w:r w:rsidRPr="002C494F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2C494F" w:rsidRDefault="00E3073A" w:rsidP="00E3073A">
      <w:pPr>
        <w:pStyle w:val="a9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494F">
        <w:rPr>
          <w:rFonts w:ascii="Times New Roman" w:hAnsi="Times New Roman"/>
          <w:sz w:val="24"/>
          <w:szCs w:val="24"/>
        </w:rPr>
        <w:lastRenderedPageBreak/>
        <w:t xml:space="preserve">На </w:t>
      </w:r>
      <w:r>
        <w:rPr>
          <w:rFonts w:ascii="Times New Roman" w:hAnsi="Times New Roman"/>
          <w:sz w:val="24"/>
          <w:szCs w:val="24"/>
        </w:rPr>
        <w:t>79</w:t>
      </w:r>
      <w:r w:rsidRPr="002C494F">
        <w:rPr>
          <w:rFonts w:ascii="Times New Roman" w:hAnsi="Times New Roman"/>
          <w:sz w:val="24"/>
          <w:szCs w:val="24"/>
        </w:rPr>
        <w:t xml:space="preserve"> километре автомобильной дороги с левой и правой стороны. Многофункциональная зона Б-3;</w:t>
      </w:r>
    </w:p>
    <w:p w:rsidR="00E3073A" w:rsidRPr="00500028" w:rsidRDefault="00E3073A" w:rsidP="00E3073A">
      <w:pPr>
        <w:pStyle w:val="a9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Болотнинском</w:t>
      </w:r>
      <w:proofErr w:type="spellEnd"/>
      <w:r w:rsidRPr="0052610A">
        <w:rPr>
          <w:rFonts w:ascii="Times New Roman" w:hAnsi="Times New Roman" w:cs="Times New Roman"/>
          <w:b/>
          <w:i/>
          <w:sz w:val="24"/>
          <w:szCs w:val="24"/>
        </w:rPr>
        <w:t xml:space="preserve"> районе Новосибирской области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 96 – по 149 км</w:t>
      </w:r>
      <w:r w:rsidRPr="0052610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E3073A" w:rsidRPr="00DE5D4E" w:rsidRDefault="00E3073A" w:rsidP="00E3073A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5D4E">
        <w:rPr>
          <w:rFonts w:ascii="Times New Roman" w:hAnsi="Times New Roman"/>
          <w:sz w:val="24"/>
          <w:szCs w:val="24"/>
        </w:rPr>
        <w:t>На 131 километре автомобильной дороги с левой и правой стороны. Многофункциональная зона Б-3;</w:t>
      </w:r>
    </w:p>
    <w:p w:rsidR="00E3073A" w:rsidRPr="00DE5D4E" w:rsidRDefault="00E3073A" w:rsidP="00E3073A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5D4E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44</w:t>
      </w:r>
      <w:r w:rsidRPr="00DE5D4E">
        <w:rPr>
          <w:rFonts w:ascii="Times New Roman" w:hAnsi="Times New Roman"/>
          <w:sz w:val="24"/>
          <w:szCs w:val="24"/>
        </w:rPr>
        <w:t xml:space="preserve"> километре автомобильной дороги с левой стороны. Многофункциональная зона Б-3;</w:t>
      </w:r>
    </w:p>
    <w:p w:rsidR="00E3073A" w:rsidRPr="00DE5D4E" w:rsidRDefault="00E3073A" w:rsidP="00E3073A">
      <w:pPr>
        <w:pStyle w:val="a9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5D4E">
        <w:rPr>
          <w:rFonts w:ascii="Times New Roman" w:hAnsi="Times New Roman"/>
          <w:sz w:val="24"/>
          <w:szCs w:val="24"/>
        </w:rPr>
        <w:t>На 1</w:t>
      </w:r>
      <w:r>
        <w:rPr>
          <w:rFonts w:ascii="Times New Roman" w:hAnsi="Times New Roman"/>
          <w:sz w:val="24"/>
          <w:szCs w:val="24"/>
        </w:rPr>
        <w:t>49</w:t>
      </w:r>
      <w:r w:rsidRPr="00DE5D4E">
        <w:rPr>
          <w:rFonts w:ascii="Times New Roman" w:hAnsi="Times New Roman"/>
          <w:sz w:val="24"/>
          <w:szCs w:val="24"/>
        </w:rPr>
        <w:t xml:space="preserve"> километре автомобильной дороги с правой стороны. Многофункциональная зона Б-3;</w:t>
      </w:r>
    </w:p>
    <w:p w:rsidR="00E3073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4"/>
        </w:rPr>
      </w:pPr>
    </w:p>
    <w:p w:rsidR="00E3073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На автомобильных дорогах общего пользования регионального значения:</w:t>
      </w:r>
    </w:p>
    <w:p w:rsidR="00E3073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24"/>
        </w:rPr>
      </w:pPr>
    </w:p>
    <w:p w:rsidR="00E3073A" w:rsidRPr="0052610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i/>
          <w:sz w:val="32"/>
          <w:szCs w:val="24"/>
        </w:rPr>
      </w:pPr>
      <w:r w:rsidRPr="0052610A">
        <w:rPr>
          <w:rFonts w:ascii="Times New Roman" w:hAnsi="Times New Roman"/>
          <w:b/>
          <w:i/>
          <w:sz w:val="24"/>
          <w:szCs w:val="24"/>
        </w:rPr>
        <w:t xml:space="preserve">В </w:t>
      </w:r>
      <w:proofErr w:type="spellStart"/>
      <w:r w:rsidRPr="0052610A">
        <w:rPr>
          <w:rFonts w:ascii="Times New Roman" w:hAnsi="Times New Roman"/>
          <w:b/>
          <w:i/>
          <w:sz w:val="24"/>
          <w:szCs w:val="24"/>
        </w:rPr>
        <w:t>Колыванском</w:t>
      </w:r>
      <w:proofErr w:type="spellEnd"/>
      <w:r w:rsidRPr="0052610A">
        <w:rPr>
          <w:rFonts w:ascii="Times New Roman" w:hAnsi="Times New Roman"/>
          <w:b/>
          <w:i/>
          <w:sz w:val="24"/>
          <w:szCs w:val="24"/>
        </w:rPr>
        <w:t xml:space="preserve"> районе Новосибирской области:</w:t>
      </w:r>
    </w:p>
    <w:p w:rsidR="00E3073A" w:rsidRPr="0052610A" w:rsidRDefault="00E3073A" w:rsidP="00E3073A">
      <w:pPr>
        <w:pStyle w:val="a9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610A">
        <w:rPr>
          <w:rFonts w:ascii="Times New Roman" w:hAnsi="Times New Roman"/>
          <w:sz w:val="24"/>
          <w:szCs w:val="24"/>
        </w:rPr>
        <w:t>На 57 километре автомобильной дороги К-12 («Новосибирск-Колывань-Томск») с правой стороны. Многофункциональная зона Б-4.</w:t>
      </w:r>
    </w:p>
    <w:p w:rsidR="00E3073A" w:rsidRDefault="00E3073A" w:rsidP="00E307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i/>
          <w:sz w:val="32"/>
          <w:szCs w:val="24"/>
        </w:rPr>
      </w:pPr>
      <w:r w:rsidRPr="0052610A">
        <w:rPr>
          <w:rFonts w:ascii="Times New Roman" w:hAnsi="Times New Roman"/>
          <w:b/>
          <w:i/>
          <w:sz w:val="24"/>
          <w:szCs w:val="24"/>
        </w:rPr>
        <w:t xml:space="preserve">В </w:t>
      </w:r>
      <w:proofErr w:type="spellStart"/>
      <w:r w:rsidRPr="0052610A">
        <w:rPr>
          <w:rFonts w:ascii="Times New Roman" w:hAnsi="Times New Roman"/>
          <w:b/>
          <w:i/>
          <w:sz w:val="24"/>
          <w:szCs w:val="24"/>
        </w:rPr>
        <w:t>Кочковском</w:t>
      </w:r>
      <w:proofErr w:type="spellEnd"/>
      <w:r w:rsidRPr="0052610A">
        <w:rPr>
          <w:rFonts w:ascii="Times New Roman" w:hAnsi="Times New Roman"/>
          <w:b/>
          <w:i/>
          <w:sz w:val="24"/>
          <w:szCs w:val="24"/>
        </w:rPr>
        <w:t xml:space="preserve"> районе Новосибирской области:</w:t>
      </w:r>
    </w:p>
    <w:p w:rsidR="00E3073A" w:rsidRDefault="00E3073A" w:rsidP="00E3073A">
      <w:pPr>
        <w:pStyle w:val="a9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t xml:space="preserve">На 203 километре автомобильной дороги К-17р («Новосибирск-Кочки-Павлодар») с правой стороны. Многофункциональная зона В-4. </w:t>
      </w:r>
    </w:p>
    <w:p w:rsidR="00E3073A" w:rsidRPr="00024600" w:rsidRDefault="00E3073A" w:rsidP="00E307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i/>
          <w:sz w:val="32"/>
          <w:szCs w:val="24"/>
        </w:rPr>
      </w:pPr>
      <w:r w:rsidRPr="0052610A">
        <w:rPr>
          <w:rFonts w:ascii="Times New Roman" w:hAnsi="Times New Roman"/>
          <w:b/>
          <w:i/>
          <w:sz w:val="24"/>
          <w:szCs w:val="24"/>
        </w:rPr>
        <w:t>В Краснозерском районе Новосибирской области:</w:t>
      </w:r>
    </w:p>
    <w:p w:rsidR="00E3073A" w:rsidRDefault="00E3073A" w:rsidP="00E3073A">
      <w:pPr>
        <w:pStyle w:val="a9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t>На 2</w:t>
      </w:r>
      <w:r>
        <w:rPr>
          <w:rFonts w:ascii="Times New Roman" w:hAnsi="Times New Roman"/>
          <w:sz w:val="24"/>
          <w:szCs w:val="24"/>
        </w:rPr>
        <w:t>90</w:t>
      </w:r>
      <w:r w:rsidRPr="00024600">
        <w:rPr>
          <w:rFonts w:ascii="Times New Roman" w:hAnsi="Times New Roman"/>
          <w:sz w:val="24"/>
          <w:szCs w:val="24"/>
        </w:rPr>
        <w:t xml:space="preserve"> километре автомобильной дороги К-17р («Новосибирск-Кочки-Павлодар») с правой стороны. Многофункциональная зона В-4. </w:t>
      </w:r>
    </w:p>
    <w:p w:rsidR="00E3073A" w:rsidRPr="0052610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i/>
          <w:sz w:val="32"/>
          <w:szCs w:val="24"/>
        </w:rPr>
      </w:pPr>
      <w:r w:rsidRPr="0052610A">
        <w:rPr>
          <w:rFonts w:ascii="Times New Roman" w:hAnsi="Times New Roman"/>
          <w:b/>
          <w:i/>
          <w:sz w:val="24"/>
          <w:szCs w:val="24"/>
        </w:rPr>
        <w:t xml:space="preserve">В </w:t>
      </w:r>
      <w:proofErr w:type="spellStart"/>
      <w:r w:rsidRPr="0052610A">
        <w:rPr>
          <w:rFonts w:ascii="Times New Roman" w:hAnsi="Times New Roman"/>
          <w:b/>
          <w:i/>
          <w:sz w:val="24"/>
          <w:szCs w:val="24"/>
        </w:rPr>
        <w:t>Тогучинском</w:t>
      </w:r>
      <w:proofErr w:type="spellEnd"/>
      <w:r w:rsidRPr="0052610A">
        <w:rPr>
          <w:rFonts w:ascii="Times New Roman" w:hAnsi="Times New Roman"/>
          <w:b/>
          <w:i/>
          <w:sz w:val="24"/>
          <w:szCs w:val="24"/>
        </w:rPr>
        <w:t xml:space="preserve"> районе Новосибирской области:</w:t>
      </w:r>
    </w:p>
    <w:p w:rsidR="00E3073A" w:rsidRDefault="00E3073A" w:rsidP="00E3073A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42</w:t>
      </w:r>
      <w:r w:rsidRPr="00024600">
        <w:rPr>
          <w:rFonts w:ascii="Times New Roman" w:hAnsi="Times New Roman"/>
          <w:sz w:val="24"/>
          <w:szCs w:val="24"/>
        </w:rPr>
        <w:t xml:space="preserve"> километре автомобильной дороги К-1</w:t>
      </w:r>
      <w:r>
        <w:rPr>
          <w:rFonts w:ascii="Times New Roman" w:hAnsi="Times New Roman"/>
          <w:sz w:val="24"/>
          <w:szCs w:val="24"/>
        </w:rPr>
        <w:t>9</w:t>
      </w:r>
      <w:r w:rsidRPr="00024600">
        <w:rPr>
          <w:rFonts w:ascii="Times New Roman" w:hAnsi="Times New Roman"/>
          <w:sz w:val="24"/>
          <w:szCs w:val="24"/>
        </w:rPr>
        <w:t>р («Новосибирск-</w:t>
      </w:r>
      <w:r>
        <w:rPr>
          <w:rFonts w:ascii="Times New Roman" w:hAnsi="Times New Roman"/>
          <w:sz w:val="24"/>
          <w:szCs w:val="24"/>
        </w:rPr>
        <w:t>Ленинск-Кузнецкий</w:t>
      </w:r>
      <w:r w:rsidRPr="00024600">
        <w:rPr>
          <w:rFonts w:ascii="Times New Roman" w:hAnsi="Times New Roman"/>
          <w:sz w:val="24"/>
          <w:szCs w:val="24"/>
        </w:rPr>
        <w:t xml:space="preserve">») с </w:t>
      </w:r>
      <w:r>
        <w:rPr>
          <w:rFonts w:ascii="Times New Roman" w:hAnsi="Times New Roman"/>
          <w:sz w:val="24"/>
          <w:szCs w:val="24"/>
        </w:rPr>
        <w:t>левой</w:t>
      </w:r>
      <w:r w:rsidRPr="00024600">
        <w:rPr>
          <w:rFonts w:ascii="Times New Roman" w:hAnsi="Times New Roman"/>
          <w:sz w:val="24"/>
          <w:szCs w:val="24"/>
        </w:rPr>
        <w:t xml:space="preserve"> стороны. М</w:t>
      </w:r>
      <w:r>
        <w:rPr>
          <w:rFonts w:ascii="Times New Roman" w:hAnsi="Times New Roman"/>
          <w:sz w:val="24"/>
          <w:szCs w:val="24"/>
        </w:rPr>
        <w:t>ногофункциональная зона В-4;</w:t>
      </w:r>
      <w:r w:rsidRPr="00024600">
        <w:rPr>
          <w:rFonts w:ascii="Times New Roman" w:hAnsi="Times New Roman"/>
          <w:sz w:val="24"/>
          <w:szCs w:val="24"/>
        </w:rPr>
        <w:t xml:space="preserve"> </w:t>
      </w:r>
    </w:p>
    <w:p w:rsidR="00E3073A" w:rsidRDefault="00E3073A" w:rsidP="00E3073A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53</w:t>
      </w:r>
      <w:r w:rsidRPr="00024600">
        <w:rPr>
          <w:rFonts w:ascii="Times New Roman" w:hAnsi="Times New Roman"/>
          <w:sz w:val="24"/>
          <w:szCs w:val="24"/>
        </w:rPr>
        <w:t xml:space="preserve"> километре автомобильной дороги К-1</w:t>
      </w:r>
      <w:r>
        <w:rPr>
          <w:rFonts w:ascii="Times New Roman" w:hAnsi="Times New Roman"/>
          <w:sz w:val="24"/>
          <w:szCs w:val="24"/>
        </w:rPr>
        <w:t>9</w:t>
      </w:r>
      <w:r w:rsidRPr="00024600">
        <w:rPr>
          <w:rFonts w:ascii="Times New Roman" w:hAnsi="Times New Roman"/>
          <w:sz w:val="24"/>
          <w:szCs w:val="24"/>
        </w:rPr>
        <w:t>р («Новосибирск-</w:t>
      </w:r>
      <w:r>
        <w:rPr>
          <w:rFonts w:ascii="Times New Roman" w:hAnsi="Times New Roman"/>
          <w:sz w:val="24"/>
          <w:szCs w:val="24"/>
        </w:rPr>
        <w:t>Ленинск-Кузнецкий</w:t>
      </w:r>
      <w:r w:rsidRPr="00024600">
        <w:rPr>
          <w:rFonts w:ascii="Times New Roman" w:hAnsi="Times New Roman"/>
          <w:sz w:val="24"/>
          <w:szCs w:val="24"/>
        </w:rPr>
        <w:t xml:space="preserve">») с </w:t>
      </w:r>
      <w:r>
        <w:rPr>
          <w:rFonts w:ascii="Times New Roman" w:hAnsi="Times New Roman"/>
          <w:sz w:val="24"/>
          <w:szCs w:val="24"/>
        </w:rPr>
        <w:t>левой</w:t>
      </w:r>
      <w:r w:rsidRPr="00024600">
        <w:rPr>
          <w:rFonts w:ascii="Times New Roman" w:hAnsi="Times New Roman"/>
          <w:sz w:val="24"/>
          <w:szCs w:val="24"/>
        </w:rPr>
        <w:t xml:space="preserve"> стороны. М</w:t>
      </w:r>
      <w:r>
        <w:rPr>
          <w:rFonts w:ascii="Times New Roman" w:hAnsi="Times New Roman"/>
          <w:sz w:val="24"/>
          <w:szCs w:val="24"/>
        </w:rPr>
        <w:t>ногофункциональная зона Б-4;</w:t>
      </w:r>
      <w:r w:rsidRPr="00024600">
        <w:rPr>
          <w:rFonts w:ascii="Times New Roman" w:hAnsi="Times New Roman"/>
          <w:sz w:val="24"/>
          <w:szCs w:val="24"/>
        </w:rPr>
        <w:t xml:space="preserve"> </w:t>
      </w:r>
    </w:p>
    <w:p w:rsidR="00E3073A" w:rsidRDefault="00E3073A" w:rsidP="00E3073A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76</w:t>
      </w:r>
      <w:r w:rsidRPr="00024600">
        <w:rPr>
          <w:rFonts w:ascii="Times New Roman" w:hAnsi="Times New Roman"/>
          <w:sz w:val="24"/>
          <w:szCs w:val="24"/>
        </w:rPr>
        <w:t xml:space="preserve"> километре автомобильной дороги К-1</w:t>
      </w:r>
      <w:r>
        <w:rPr>
          <w:rFonts w:ascii="Times New Roman" w:hAnsi="Times New Roman"/>
          <w:sz w:val="24"/>
          <w:szCs w:val="24"/>
        </w:rPr>
        <w:t>9</w:t>
      </w:r>
      <w:r w:rsidRPr="00024600">
        <w:rPr>
          <w:rFonts w:ascii="Times New Roman" w:hAnsi="Times New Roman"/>
          <w:sz w:val="24"/>
          <w:szCs w:val="24"/>
        </w:rPr>
        <w:t>р («Новосибирск-</w:t>
      </w:r>
      <w:r>
        <w:rPr>
          <w:rFonts w:ascii="Times New Roman" w:hAnsi="Times New Roman"/>
          <w:sz w:val="24"/>
          <w:szCs w:val="24"/>
        </w:rPr>
        <w:t>Ленинск-Кузнецкий</w:t>
      </w:r>
      <w:r w:rsidRPr="00024600">
        <w:rPr>
          <w:rFonts w:ascii="Times New Roman" w:hAnsi="Times New Roman"/>
          <w:sz w:val="24"/>
          <w:szCs w:val="24"/>
        </w:rPr>
        <w:t xml:space="preserve">») с </w:t>
      </w:r>
      <w:r>
        <w:rPr>
          <w:rFonts w:ascii="Times New Roman" w:hAnsi="Times New Roman"/>
          <w:sz w:val="24"/>
          <w:szCs w:val="24"/>
        </w:rPr>
        <w:t>правой</w:t>
      </w:r>
      <w:r w:rsidRPr="00024600">
        <w:rPr>
          <w:rFonts w:ascii="Times New Roman" w:hAnsi="Times New Roman"/>
          <w:sz w:val="24"/>
          <w:szCs w:val="24"/>
        </w:rPr>
        <w:t xml:space="preserve"> стороны. Многофункциональная зона </w:t>
      </w:r>
      <w:r>
        <w:rPr>
          <w:rFonts w:ascii="Times New Roman" w:hAnsi="Times New Roman"/>
          <w:sz w:val="24"/>
          <w:szCs w:val="24"/>
        </w:rPr>
        <w:t>Б-4;</w:t>
      </w:r>
      <w:r w:rsidRPr="00024600">
        <w:rPr>
          <w:rFonts w:ascii="Times New Roman" w:hAnsi="Times New Roman"/>
          <w:sz w:val="24"/>
          <w:szCs w:val="24"/>
        </w:rPr>
        <w:t xml:space="preserve"> </w:t>
      </w:r>
    </w:p>
    <w:p w:rsidR="00E3073A" w:rsidRDefault="00E3073A" w:rsidP="00E3073A">
      <w:pPr>
        <w:pStyle w:val="a9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lastRenderedPageBreak/>
        <w:t xml:space="preserve">На </w:t>
      </w:r>
      <w:r>
        <w:rPr>
          <w:rFonts w:ascii="Times New Roman" w:hAnsi="Times New Roman"/>
          <w:sz w:val="24"/>
          <w:szCs w:val="24"/>
        </w:rPr>
        <w:t>107</w:t>
      </w:r>
      <w:r w:rsidRPr="00024600">
        <w:rPr>
          <w:rFonts w:ascii="Times New Roman" w:hAnsi="Times New Roman"/>
          <w:sz w:val="24"/>
          <w:szCs w:val="24"/>
        </w:rPr>
        <w:t xml:space="preserve"> километре автомобильной дороги К-1</w:t>
      </w:r>
      <w:r>
        <w:rPr>
          <w:rFonts w:ascii="Times New Roman" w:hAnsi="Times New Roman"/>
          <w:sz w:val="24"/>
          <w:szCs w:val="24"/>
        </w:rPr>
        <w:t>9</w:t>
      </w:r>
      <w:r w:rsidRPr="00024600">
        <w:rPr>
          <w:rFonts w:ascii="Times New Roman" w:hAnsi="Times New Roman"/>
          <w:sz w:val="24"/>
          <w:szCs w:val="24"/>
        </w:rPr>
        <w:t>р («Новосибирск-</w:t>
      </w:r>
      <w:r>
        <w:rPr>
          <w:rFonts w:ascii="Times New Roman" w:hAnsi="Times New Roman"/>
          <w:sz w:val="24"/>
          <w:szCs w:val="24"/>
        </w:rPr>
        <w:t>Ленинск-Кузнецкий</w:t>
      </w:r>
      <w:r w:rsidRPr="00024600">
        <w:rPr>
          <w:rFonts w:ascii="Times New Roman" w:hAnsi="Times New Roman"/>
          <w:sz w:val="24"/>
          <w:szCs w:val="24"/>
        </w:rPr>
        <w:t xml:space="preserve">») с </w:t>
      </w:r>
      <w:r>
        <w:rPr>
          <w:rFonts w:ascii="Times New Roman" w:hAnsi="Times New Roman"/>
          <w:sz w:val="24"/>
          <w:szCs w:val="24"/>
        </w:rPr>
        <w:t>правой</w:t>
      </w:r>
      <w:r w:rsidRPr="00024600">
        <w:rPr>
          <w:rFonts w:ascii="Times New Roman" w:hAnsi="Times New Roman"/>
          <w:sz w:val="24"/>
          <w:szCs w:val="24"/>
        </w:rPr>
        <w:t xml:space="preserve"> стороны. Многофункциональная зона </w:t>
      </w:r>
      <w:r>
        <w:rPr>
          <w:rFonts w:ascii="Times New Roman" w:hAnsi="Times New Roman"/>
          <w:sz w:val="24"/>
          <w:szCs w:val="24"/>
        </w:rPr>
        <w:t>Б</w:t>
      </w:r>
      <w:r w:rsidRPr="00024600">
        <w:rPr>
          <w:rFonts w:ascii="Times New Roman" w:hAnsi="Times New Roman"/>
          <w:sz w:val="24"/>
          <w:szCs w:val="24"/>
        </w:rPr>
        <w:t xml:space="preserve">-4. </w:t>
      </w:r>
    </w:p>
    <w:p w:rsidR="00E3073A" w:rsidRDefault="00E3073A" w:rsidP="00E3073A">
      <w:pPr>
        <w:pStyle w:val="a9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073A" w:rsidRPr="0052610A" w:rsidRDefault="00E3073A" w:rsidP="00E3073A">
      <w:pPr>
        <w:pStyle w:val="a9"/>
        <w:spacing w:after="0" w:line="360" w:lineRule="auto"/>
        <w:ind w:left="0"/>
        <w:jc w:val="both"/>
        <w:rPr>
          <w:rFonts w:ascii="Times New Roman" w:hAnsi="Times New Roman"/>
          <w:b/>
          <w:i/>
          <w:sz w:val="32"/>
          <w:szCs w:val="24"/>
        </w:rPr>
      </w:pPr>
      <w:r w:rsidRPr="0052610A">
        <w:rPr>
          <w:rFonts w:ascii="Times New Roman" w:hAnsi="Times New Roman"/>
          <w:b/>
          <w:i/>
          <w:sz w:val="24"/>
          <w:szCs w:val="24"/>
        </w:rPr>
        <w:t>В Новосибирском районе Новосибирской области:</w:t>
      </w:r>
    </w:p>
    <w:p w:rsidR="00E3073A" w:rsidRDefault="00E3073A" w:rsidP="00E3073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13</w:t>
      </w:r>
      <w:r w:rsidRPr="00024600">
        <w:rPr>
          <w:rFonts w:ascii="Times New Roman" w:hAnsi="Times New Roman"/>
          <w:sz w:val="24"/>
          <w:szCs w:val="24"/>
        </w:rPr>
        <w:t xml:space="preserve"> километре автомобильной дороги К-1</w:t>
      </w:r>
      <w:r>
        <w:rPr>
          <w:rFonts w:ascii="Times New Roman" w:hAnsi="Times New Roman"/>
          <w:sz w:val="24"/>
          <w:szCs w:val="24"/>
        </w:rPr>
        <w:t>9</w:t>
      </w:r>
      <w:r w:rsidRPr="00024600">
        <w:rPr>
          <w:rFonts w:ascii="Times New Roman" w:hAnsi="Times New Roman"/>
          <w:sz w:val="24"/>
          <w:szCs w:val="24"/>
        </w:rPr>
        <w:t>р («Новосибирск-</w:t>
      </w:r>
      <w:r>
        <w:rPr>
          <w:rFonts w:ascii="Times New Roman" w:hAnsi="Times New Roman"/>
          <w:sz w:val="24"/>
          <w:szCs w:val="24"/>
        </w:rPr>
        <w:t>Ленинск-Кузнецкий</w:t>
      </w:r>
      <w:r w:rsidRPr="00024600">
        <w:rPr>
          <w:rFonts w:ascii="Times New Roman" w:hAnsi="Times New Roman"/>
          <w:sz w:val="24"/>
          <w:szCs w:val="24"/>
        </w:rPr>
        <w:t xml:space="preserve">») с </w:t>
      </w:r>
      <w:r>
        <w:rPr>
          <w:rFonts w:ascii="Times New Roman" w:hAnsi="Times New Roman"/>
          <w:sz w:val="24"/>
          <w:szCs w:val="24"/>
        </w:rPr>
        <w:t>левой</w:t>
      </w:r>
      <w:r w:rsidRPr="00024600">
        <w:rPr>
          <w:rFonts w:ascii="Times New Roman" w:hAnsi="Times New Roman"/>
          <w:sz w:val="24"/>
          <w:szCs w:val="24"/>
        </w:rPr>
        <w:t xml:space="preserve"> стороны. </w:t>
      </w:r>
      <w:r>
        <w:rPr>
          <w:rFonts w:ascii="Times New Roman" w:hAnsi="Times New Roman"/>
          <w:sz w:val="24"/>
          <w:szCs w:val="24"/>
        </w:rPr>
        <w:t>Площадка отдыха;</w:t>
      </w:r>
    </w:p>
    <w:p w:rsidR="00E3073A" w:rsidRDefault="00E3073A" w:rsidP="00E3073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19</w:t>
      </w:r>
      <w:r w:rsidRPr="00024600">
        <w:rPr>
          <w:rFonts w:ascii="Times New Roman" w:hAnsi="Times New Roman"/>
          <w:sz w:val="24"/>
          <w:szCs w:val="24"/>
        </w:rPr>
        <w:t xml:space="preserve"> километре автомобильной дороги К-1</w:t>
      </w:r>
      <w:r>
        <w:rPr>
          <w:rFonts w:ascii="Times New Roman" w:hAnsi="Times New Roman"/>
          <w:sz w:val="24"/>
          <w:szCs w:val="24"/>
        </w:rPr>
        <w:t>9</w:t>
      </w:r>
      <w:r w:rsidRPr="00024600">
        <w:rPr>
          <w:rFonts w:ascii="Times New Roman" w:hAnsi="Times New Roman"/>
          <w:sz w:val="24"/>
          <w:szCs w:val="24"/>
        </w:rPr>
        <w:t>р («Новосибирск-</w:t>
      </w:r>
      <w:r>
        <w:rPr>
          <w:rFonts w:ascii="Times New Roman" w:hAnsi="Times New Roman"/>
          <w:sz w:val="24"/>
          <w:szCs w:val="24"/>
        </w:rPr>
        <w:t>Ленинск-Кузнецкий</w:t>
      </w:r>
      <w:r w:rsidRPr="00024600">
        <w:rPr>
          <w:rFonts w:ascii="Times New Roman" w:hAnsi="Times New Roman"/>
          <w:sz w:val="24"/>
          <w:szCs w:val="24"/>
        </w:rPr>
        <w:t xml:space="preserve">») с </w:t>
      </w:r>
      <w:r>
        <w:rPr>
          <w:rFonts w:ascii="Times New Roman" w:hAnsi="Times New Roman"/>
          <w:sz w:val="24"/>
          <w:szCs w:val="24"/>
        </w:rPr>
        <w:t>левой и правой</w:t>
      </w:r>
      <w:r w:rsidRPr="00024600">
        <w:rPr>
          <w:rFonts w:ascii="Times New Roman" w:hAnsi="Times New Roman"/>
          <w:sz w:val="24"/>
          <w:szCs w:val="24"/>
        </w:rPr>
        <w:t xml:space="preserve"> стороны. </w:t>
      </w:r>
      <w:r>
        <w:rPr>
          <w:rFonts w:ascii="Times New Roman" w:hAnsi="Times New Roman"/>
          <w:sz w:val="24"/>
          <w:szCs w:val="24"/>
        </w:rPr>
        <w:t>Площадка отдыха;</w:t>
      </w:r>
    </w:p>
    <w:p w:rsidR="00E3073A" w:rsidRDefault="00E3073A" w:rsidP="00E3073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16</w:t>
      </w:r>
      <w:r w:rsidRPr="00024600">
        <w:rPr>
          <w:rFonts w:ascii="Times New Roman" w:hAnsi="Times New Roman"/>
          <w:sz w:val="24"/>
          <w:szCs w:val="24"/>
        </w:rPr>
        <w:t xml:space="preserve"> километре автомобильной дороги К-1</w:t>
      </w:r>
      <w:r>
        <w:rPr>
          <w:rFonts w:ascii="Times New Roman" w:hAnsi="Times New Roman"/>
          <w:sz w:val="24"/>
          <w:szCs w:val="24"/>
        </w:rPr>
        <w:t>7</w:t>
      </w:r>
      <w:r w:rsidRPr="00024600">
        <w:rPr>
          <w:rFonts w:ascii="Times New Roman" w:hAnsi="Times New Roman"/>
          <w:sz w:val="24"/>
          <w:szCs w:val="24"/>
        </w:rPr>
        <w:t xml:space="preserve">р («Новосибирск-Кочки-Павлодар») с </w:t>
      </w:r>
      <w:r>
        <w:rPr>
          <w:rFonts w:ascii="Times New Roman" w:hAnsi="Times New Roman"/>
          <w:sz w:val="24"/>
          <w:szCs w:val="24"/>
        </w:rPr>
        <w:t>правой</w:t>
      </w:r>
      <w:r w:rsidRPr="00024600">
        <w:rPr>
          <w:rFonts w:ascii="Times New Roman" w:hAnsi="Times New Roman"/>
          <w:sz w:val="24"/>
          <w:szCs w:val="24"/>
        </w:rPr>
        <w:t xml:space="preserve"> стороны. М</w:t>
      </w:r>
      <w:r>
        <w:rPr>
          <w:rFonts w:ascii="Times New Roman" w:hAnsi="Times New Roman"/>
          <w:sz w:val="24"/>
          <w:szCs w:val="24"/>
        </w:rPr>
        <w:t>ногофункциональная зона В-4;</w:t>
      </w:r>
      <w:r w:rsidRPr="00024600">
        <w:rPr>
          <w:rFonts w:ascii="Times New Roman" w:hAnsi="Times New Roman"/>
          <w:sz w:val="24"/>
          <w:szCs w:val="24"/>
        </w:rPr>
        <w:t xml:space="preserve"> </w:t>
      </w:r>
    </w:p>
    <w:p w:rsidR="00E3073A" w:rsidRDefault="00E3073A" w:rsidP="00E3073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60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29</w:t>
      </w:r>
      <w:r w:rsidRPr="00024600">
        <w:rPr>
          <w:rFonts w:ascii="Times New Roman" w:hAnsi="Times New Roman"/>
          <w:sz w:val="24"/>
          <w:szCs w:val="24"/>
        </w:rPr>
        <w:t xml:space="preserve"> километре автомобильной дороги К-1</w:t>
      </w:r>
      <w:r>
        <w:rPr>
          <w:rFonts w:ascii="Times New Roman" w:hAnsi="Times New Roman"/>
          <w:sz w:val="24"/>
          <w:szCs w:val="24"/>
        </w:rPr>
        <w:t>7</w:t>
      </w:r>
      <w:r w:rsidRPr="00024600">
        <w:rPr>
          <w:rFonts w:ascii="Times New Roman" w:hAnsi="Times New Roman"/>
          <w:sz w:val="24"/>
          <w:szCs w:val="24"/>
        </w:rPr>
        <w:t xml:space="preserve">р («Новосибирск-Кочки-Павлодар») с </w:t>
      </w:r>
      <w:r>
        <w:rPr>
          <w:rFonts w:ascii="Times New Roman" w:hAnsi="Times New Roman"/>
          <w:sz w:val="24"/>
          <w:szCs w:val="24"/>
        </w:rPr>
        <w:t>правой</w:t>
      </w:r>
      <w:r w:rsidRPr="00024600">
        <w:rPr>
          <w:rFonts w:ascii="Times New Roman" w:hAnsi="Times New Roman"/>
          <w:sz w:val="24"/>
          <w:szCs w:val="24"/>
        </w:rPr>
        <w:t xml:space="preserve"> стороны. М</w:t>
      </w:r>
      <w:r>
        <w:rPr>
          <w:rFonts w:ascii="Times New Roman" w:hAnsi="Times New Roman"/>
          <w:sz w:val="24"/>
          <w:szCs w:val="24"/>
        </w:rPr>
        <w:t>ногофункциональная зона Б-4;</w:t>
      </w:r>
      <w:r w:rsidRPr="00024600">
        <w:rPr>
          <w:rFonts w:ascii="Times New Roman" w:hAnsi="Times New Roman"/>
          <w:sz w:val="24"/>
          <w:szCs w:val="24"/>
        </w:rPr>
        <w:t xml:space="preserve"> </w:t>
      </w:r>
    </w:p>
    <w:p w:rsidR="00E3073A" w:rsidRDefault="00E3073A" w:rsidP="00E3073A">
      <w:pPr>
        <w:pStyle w:val="a9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3 километре автомобильной дороги Н-1918 («24 км М53- Локти») с левой и правой стороны перед транспортной развязкой с федеральной автомобильной дорогой «Северный обход».</w:t>
      </w:r>
    </w:p>
    <w:p w:rsidR="00E3073A" w:rsidRPr="001A58C4" w:rsidRDefault="00E3073A" w:rsidP="00D319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86E" w:rsidRPr="001A58C4" w:rsidRDefault="003A386E" w:rsidP="00D319B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386E" w:rsidRPr="001A58C4" w:rsidSect="00E75EF0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A7" w:rsidRDefault="00A67DA7" w:rsidP="009E5CB5">
      <w:pPr>
        <w:spacing w:after="0" w:line="240" w:lineRule="auto"/>
      </w:pPr>
      <w:r>
        <w:separator/>
      </w:r>
    </w:p>
  </w:endnote>
  <w:endnote w:type="continuationSeparator" w:id="0">
    <w:p w:rsidR="00A67DA7" w:rsidRDefault="00A67DA7" w:rsidP="009E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3071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76261" w:rsidRPr="00F57157" w:rsidRDefault="00876261">
        <w:pPr>
          <w:pStyle w:val="ae"/>
          <w:jc w:val="right"/>
          <w:rPr>
            <w:rFonts w:ascii="Times New Roman" w:hAnsi="Times New Roman" w:cs="Times New Roman"/>
            <w:sz w:val="24"/>
          </w:rPr>
        </w:pPr>
        <w:r w:rsidRPr="00F57157">
          <w:rPr>
            <w:rFonts w:ascii="Times New Roman" w:hAnsi="Times New Roman" w:cs="Times New Roman"/>
            <w:sz w:val="24"/>
          </w:rPr>
          <w:fldChar w:fldCharType="begin"/>
        </w:r>
        <w:r w:rsidRPr="00F57157">
          <w:rPr>
            <w:rFonts w:ascii="Times New Roman" w:hAnsi="Times New Roman" w:cs="Times New Roman"/>
            <w:sz w:val="24"/>
          </w:rPr>
          <w:instrText>PAGE   \* MERGEFORMAT</w:instrText>
        </w:r>
        <w:r w:rsidRPr="00F57157">
          <w:rPr>
            <w:rFonts w:ascii="Times New Roman" w:hAnsi="Times New Roman" w:cs="Times New Roman"/>
            <w:sz w:val="24"/>
          </w:rPr>
          <w:fldChar w:fldCharType="separate"/>
        </w:r>
        <w:r w:rsidR="00E96F3E">
          <w:rPr>
            <w:rFonts w:ascii="Times New Roman" w:hAnsi="Times New Roman" w:cs="Times New Roman"/>
            <w:noProof/>
            <w:sz w:val="24"/>
          </w:rPr>
          <w:t>27</w:t>
        </w:r>
        <w:r w:rsidRPr="00F5715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76261" w:rsidRDefault="0087626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A7" w:rsidRDefault="00A67DA7" w:rsidP="009E5CB5">
      <w:pPr>
        <w:spacing w:after="0" w:line="240" w:lineRule="auto"/>
      </w:pPr>
      <w:r>
        <w:separator/>
      </w:r>
    </w:p>
  </w:footnote>
  <w:footnote w:type="continuationSeparator" w:id="0">
    <w:p w:rsidR="00A67DA7" w:rsidRDefault="00A67DA7" w:rsidP="009E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261" w:rsidRDefault="00876261" w:rsidP="00F5715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84F"/>
    <w:multiLevelType w:val="hybridMultilevel"/>
    <w:tmpl w:val="F092D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85EB1"/>
    <w:multiLevelType w:val="hybridMultilevel"/>
    <w:tmpl w:val="3D4854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6332C3"/>
    <w:multiLevelType w:val="hybridMultilevel"/>
    <w:tmpl w:val="5B7ABF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2B2618"/>
    <w:multiLevelType w:val="hybridMultilevel"/>
    <w:tmpl w:val="5338F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F87E53"/>
    <w:multiLevelType w:val="hybridMultilevel"/>
    <w:tmpl w:val="BDE6D2BE"/>
    <w:lvl w:ilvl="0" w:tplc="CA76CD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D60563"/>
    <w:multiLevelType w:val="hybridMultilevel"/>
    <w:tmpl w:val="88E895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264AAE"/>
    <w:multiLevelType w:val="hybridMultilevel"/>
    <w:tmpl w:val="F4AAD676"/>
    <w:lvl w:ilvl="0" w:tplc="EB1A02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>
    <w:nsid w:val="0C821BB9"/>
    <w:multiLevelType w:val="hybridMultilevel"/>
    <w:tmpl w:val="9A647A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2561CF"/>
    <w:multiLevelType w:val="hybridMultilevel"/>
    <w:tmpl w:val="0D44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D156A"/>
    <w:multiLevelType w:val="hybridMultilevel"/>
    <w:tmpl w:val="506CD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243DCD"/>
    <w:multiLevelType w:val="hybridMultilevel"/>
    <w:tmpl w:val="E4BA77CA"/>
    <w:lvl w:ilvl="0" w:tplc="348A0722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8C362E"/>
    <w:multiLevelType w:val="hybridMultilevel"/>
    <w:tmpl w:val="42EEF1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512E5C"/>
    <w:multiLevelType w:val="hybridMultilevel"/>
    <w:tmpl w:val="490814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5D5370"/>
    <w:multiLevelType w:val="hybridMultilevel"/>
    <w:tmpl w:val="DA4AC1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5D795B"/>
    <w:multiLevelType w:val="hybridMultilevel"/>
    <w:tmpl w:val="EC3C4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29C7C39"/>
    <w:multiLevelType w:val="hybridMultilevel"/>
    <w:tmpl w:val="E4BA77CA"/>
    <w:lvl w:ilvl="0" w:tplc="348A0722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202D16"/>
    <w:multiLevelType w:val="hybridMultilevel"/>
    <w:tmpl w:val="456252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D53E7D"/>
    <w:multiLevelType w:val="hybridMultilevel"/>
    <w:tmpl w:val="490814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2962FE"/>
    <w:multiLevelType w:val="hybridMultilevel"/>
    <w:tmpl w:val="FC44670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B855249"/>
    <w:multiLevelType w:val="hybridMultilevel"/>
    <w:tmpl w:val="1F94D716"/>
    <w:lvl w:ilvl="0" w:tplc="30B28224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F87EAA"/>
    <w:multiLevelType w:val="hybridMultilevel"/>
    <w:tmpl w:val="3F787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F942BD"/>
    <w:multiLevelType w:val="hybridMultilevel"/>
    <w:tmpl w:val="CA3A8F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A4653E"/>
    <w:multiLevelType w:val="hybridMultilevel"/>
    <w:tmpl w:val="B1A47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362059E"/>
    <w:multiLevelType w:val="multilevel"/>
    <w:tmpl w:val="8C9E1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7AF02ED"/>
    <w:multiLevelType w:val="hybridMultilevel"/>
    <w:tmpl w:val="97EA5E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B9496E"/>
    <w:multiLevelType w:val="hybridMultilevel"/>
    <w:tmpl w:val="F0C6A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147F3D"/>
    <w:multiLevelType w:val="hybridMultilevel"/>
    <w:tmpl w:val="111A5B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AB21FB"/>
    <w:multiLevelType w:val="hybridMultilevel"/>
    <w:tmpl w:val="1FA67F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752FDD"/>
    <w:multiLevelType w:val="hybridMultilevel"/>
    <w:tmpl w:val="BD2A6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F071B1"/>
    <w:multiLevelType w:val="hybridMultilevel"/>
    <w:tmpl w:val="B992CD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EC5402E"/>
    <w:multiLevelType w:val="hybridMultilevel"/>
    <w:tmpl w:val="490814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B90F4C"/>
    <w:multiLevelType w:val="hybridMultilevel"/>
    <w:tmpl w:val="F3547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3234AB"/>
    <w:multiLevelType w:val="hybridMultilevel"/>
    <w:tmpl w:val="70D0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1D63E4"/>
    <w:multiLevelType w:val="hybridMultilevel"/>
    <w:tmpl w:val="00842C62"/>
    <w:lvl w:ilvl="0" w:tplc="3A5C4176">
      <w:start w:val="1"/>
      <w:numFmt w:val="decimal"/>
      <w:lvlText w:val="4.%1. 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F66504C"/>
    <w:multiLevelType w:val="hybridMultilevel"/>
    <w:tmpl w:val="6D70EF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51D51542"/>
    <w:multiLevelType w:val="hybridMultilevel"/>
    <w:tmpl w:val="069CDC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52A0463"/>
    <w:multiLevelType w:val="hybridMultilevel"/>
    <w:tmpl w:val="490814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5C39A8"/>
    <w:multiLevelType w:val="hybridMultilevel"/>
    <w:tmpl w:val="64E4F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664381"/>
    <w:multiLevelType w:val="multilevel"/>
    <w:tmpl w:val="0E345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DEC3E87"/>
    <w:multiLevelType w:val="hybridMultilevel"/>
    <w:tmpl w:val="1706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674416"/>
    <w:multiLevelType w:val="hybridMultilevel"/>
    <w:tmpl w:val="DA7E8E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805046"/>
    <w:multiLevelType w:val="hybridMultilevel"/>
    <w:tmpl w:val="8A044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03777"/>
    <w:multiLevelType w:val="hybridMultilevel"/>
    <w:tmpl w:val="001EFC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31"/>
  </w:num>
  <w:num w:numId="5">
    <w:abstractNumId w:val="22"/>
  </w:num>
  <w:num w:numId="6">
    <w:abstractNumId w:val="9"/>
  </w:num>
  <w:num w:numId="7">
    <w:abstractNumId w:val="32"/>
  </w:num>
  <w:num w:numId="8">
    <w:abstractNumId w:val="42"/>
  </w:num>
  <w:num w:numId="9">
    <w:abstractNumId w:val="18"/>
  </w:num>
  <w:num w:numId="10">
    <w:abstractNumId w:val="28"/>
  </w:num>
  <w:num w:numId="11">
    <w:abstractNumId w:val="37"/>
  </w:num>
  <w:num w:numId="12">
    <w:abstractNumId w:val="26"/>
  </w:num>
  <w:num w:numId="13">
    <w:abstractNumId w:val="0"/>
  </w:num>
  <w:num w:numId="14">
    <w:abstractNumId w:val="41"/>
  </w:num>
  <w:num w:numId="15">
    <w:abstractNumId w:val="8"/>
  </w:num>
  <w:num w:numId="16">
    <w:abstractNumId w:val="39"/>
  </w:num>
  <w:num w:numId="17">
    <w:abstractNumId w:val="38"/>
  </w:num>
  <w:num w:numId="18">
    <w:abstractNumId w:val="29"/>
  </w:num>
  <w:num w:numId="19">
    <w:abstractNumId w:val="34"/>
  </w:num>
  <w:num w:numId="20">
    <w:abstractNumId w:val="4"/>
  </w:num>
  <w:num w:numId="21">
    <w:abstractNumId w:val="23"/>
  </w:num>
  <w:num w:numId="22">
    <w:abstractNumId w:val="10"/>
  </w:num>
  <w:num w:numId="23">
    <w:abstractNumId w:val="5"/>
  </w:num>
  <w:num w:numId="24">
    <w:abstractNumId w:val="33"/>
  </w:num>
  <w:num w:numId="25">
    <w:abstractNumId w:val="15"/>
  </w:num>
  <w:num w:numId="26">
    <w:abstractNumId w:val="7"/>
  </w:num>
  <w:num w:numId="27">
    <w:abstractNumId w:val="30"/>
  </w:num>
  <w:num w:numId="28">
    <w:abstractNumId w:val="12"/>
  </w:num>
  <w:num w:numId="29">
    <w:abstractNumId w:val="17"/>
  </w:num>
  <w:num w:numId="30">
    <w:abstractNumId w:val="36"/>
  </w:num>
  <w:num w:numId="31">
    <w:abstractNumId w:val="21"/>
  </w:num>
  <w:num w:numId="32">
    <w:abstractNumId w:val="2"/>
  </w:num>
  <w:num w:numId="33">
    <w:abstractNumId w:val="11"/>
  </w:num>
  <w:num w:numId="34">
    <w:abstractNumId w:val="24"/>
  </w:num>
  <w:num w:numId="35">
    <w:abstractNumId w:val="13"/>
  </w:num>
  <w:num w:numId="36">
    <w:abstractNumId w:val="35"/>
  </w:num>
  <w:num w:numId="37">
    <w:abstractNumId w:val="27"/>
  </w:num>
  <w:num w:numId="38">
    <w:abstractNumId w:val="40"/>
  </w:num>
  <w:num w:numId="39">
    <w:abstractNumId w:val="25"/>
  </w:num>
  <w:num w:numId="40">
    <w:abstractNumId w:val="16"/>
  </w:num>
  <w:num w:numId="41">
    <w:abstractNumId w:val="1"/>
  </w:num>
  <w:num w:numId="42">
    <w:abstractNumId w:val="3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1C"/>
    <w:rsid w:val="00004BC5"/>
    <w:rsid w:val="00010282"/>
    <w:rsid w:val="00016AD9"/>
    <w:rsid w:val="000239C0"/>
    <w:rsid w:val="00024600"/>
    <w:rsid w:val="000266C9"/>
    <w:rsid w:val="00027273"/>
    <w:rsid w:val="00040E61"/>
    <w:rsid w:val="000426C3"/>
    <w:rsid w:val="0006602C"/>
    <w:rsid w:val="00071BA7"/>
    <w:rsid w:val="00077298"/>
    <w:rsid w:val="00081C47"/>
    <w:rsid w:val="00086DB5"/>
    <w:rsid w:val="00087275"/>
    <w:rsid w:val="0009378B"/>
    <w:rsid w:val="00096F47"/>
    <w:rsid w:val="000A4C73"/>
    <w:rsid w:val="000B3973"/>
    <w:rsid w:val="000B5190"/>
    <w:rsid w:val="000C0AA7"/>
    <w:rsid w:val="000C3712"/>
    <w:rsid w:val="000C3805"/>
    <w:rsid w:val="000D06C1"/>
    <w:rsid w:val="000D3F04"/>
    <w:rsid w:val="000D6CFF"/>
    <w:rsid w:val="000D6F6B"/>
    <w:rsid w:val="000E06F8"/>
    <w:rsid w:val="000E33C2"/>
    <w:rsid w:val="000E4167"/>
    <w:rsid w:val="000F6332"/>
    <w:rsid w:val="00105E67"/>
    <w:rsid w:val="00116237"/>
    <w:rsid w:val="00125146"/>
    <w:rsid w:val="0013459A"/>
    <w:rsid w:val="00137737"/>
    <w:rsid w:val="00143F32"/>
    <w:rsid w:val="00144822"/>
    <w:rsid w:val="00147518"/>
    <w:rsid w:val="00147F61"/>
    <w:rsid w:val="00162180"/>
    <w:rsid w:val="00171E24"/>
    <w:rsid w:val="00172474"/>
    <w:rsid w:val="001776FA"/>
    <w:rsid w:val="00195EEF"/>
    <w:rsid w:val="001A58C4"/>
    <w:rsid w:val="001B2777"/>
    <w:rsid w:val="001C06A1"/>
    <w:rsid w:val="001C5AE6"/>
    <w:rsid w:val="001D358E"/>
    <w:rsid w:val="001F5BDD"/>
    <w:rsid w:val="00207830"/>
    <w:rsid w:val="002100C4"/>
    <w:rsid w:val="00217634"/>
    <w:rsid w:val="002267F1"/>
    <w:rsid w:val="00227C52"/>
    <w:rsid w:val="00233CFE"/>
    <w:rsid w:val="00236A73"/>
    <w:rsid w:val="00237760"/>
    <w:rsid w:val="00257397"/>
    <w:rsid w:val="002764D9"/>
    <w:rsid w:val="00281F2C"/>
    <w:rsid w:val="002A0290"/>
    <w:rsid w:val="002B0211"/>
    <w:rsid w:val="002C144A"/>
    <w:rsid w:val="002C482E"/>
    <w:rsid w:val="002C494F"/>
    <w:rsid w:val="002C6062"/>
    <w:rsid w:val="002D4BE8"/>
    <w:rsid w:val="002E4127"/>
    <w:rsid w:val="00306F47"/>
    <w:rsid w:val="00310CB9"/>
    <w:rsid w:val="0033117E"/>
    <w:rsid w:val="00336BC2"/>
    <w:rsid w:val="00341419"/>
    <w:rsid w:val="00346EE6"/>
    <w:rsid w:val="00354F16"/>
    <w:rsid w:val="00366526"/>
    <w:rsid w:val="0037086E"/>
    <w:rsid w:val="00372640"/>
    <w:rsid w:val="00375A89"/>
    <w:rsid w:val="00397420"/>
    <w:rsid w:val="0039785A"/>
    <w:rsid w:val="003A2CD6"/>
    <w:rsid w:val="003A386E"/>
    <w:rsid w:val="003C0606"/>
    <w:rsid w:val="003D2D47"/>
    <w:rsid w:val="003D3818"/>
    <w:rsid w:val="003D69EE"/>
    <w:rsid w:val="003D6F1C"/>
    <w:rsid w:val="003E0B04"/>
    <w:rsid w:val="003F2E00"/>
    <w:rsid w:val="00422ACB"/>
    <w:rsid w:val="0043218E"/>
    <w:rsid w:val="00432D53"/>
    <w:rsid w:val="00437288"/>
    <w:rsid w:val="004650D9"/>
    <w:rsid w:val="004758A6"/>
    <w:rsid w:val="00484BC3"/>
    <w:rsid w:val="00490630"/>
    <w:rsid w:val="004A3CC0"/>
    <w:rsid w:val="004A4038"/>
    <w:rsid w:val="004A418D"/>
    <w:rsid w:val="004A4932"/>
    <w:rsid w:val="004A5AA7"/>
    <w:rsid w:val="004A6652"/>
    <w:rsid w:val="004A76E5"/>
    <w:rsid w:val="004D41ED"/>
    <w:rsid w:val="004E268E"/>
    <w:rsid w:val="004E6209"/>
    <w:rsid w:val="00500028"/>
    <w:rsid w:val="00500606"/>
    <w:rsid w:val="005041B7"/>
    <w:rsid w:val="00515FFF"/>
    <w:rsid w:val="005203DD"/>
    <w:rsid w:val="0052610A"/>
    <w:rsid w:val="005343EB"/>
    <w:rsid w:val="005346E3"/>
    <w:rsid w:val="0053529B"/>
    <w:rsid w:val="00535BD9"/>
    <w:rsid w:val="00541D51"/>
    <w:rsid w:val="00556492"/>
    <w:rsid w:val="005626E9"/>
    <w:rsid w:val="005739CE"/>
    <w:rsid w:val="005827D1"/>
    <w:rsid w:val="0059651B"/>
    <w:rsid w:val="005B7823"/>
    <w:rsid w:val="005C086D"/>
    <w:rsid w:val="005E6324"/>
    <w:rsid w:val="005F0806"/>
    <w:rsid w:val="005F2523"/>
    <w:rsid w:val="00640DC9"/>
    <w:rsid w:val="00642D46"/>
    <w:rsid w:val="006529C3"/>
    <w:rsid w:val="006572C6"/>
    <w:rsid w:val="0066275F"/>
    <w:rsid w:val="006740D1"/>
    <w:rsid w:val="006751F1"/>
    <w:rsid w:val="00677894"/>
    <w:rsid w:val="00690D1C"/>
    <w:rsid w:val="00694562"/>
    <w:rsid w:val="006B47BC"/>
    <w:rsid w:val="006D00AE"/>
    <w:rsid w:val="006D4041"/>
    <w:rsid w:val="00707973"/>
    <w:rsid w:val="00715542"/>
    <w:rsid w:val="00717BD5"/>
    <w:rsid w:val="007204CF"/>
    <w:rsid w:val="00736C29"/>
    <w:rsid w:val="007878D4"/>
    <w:rsid w:val="00795829"/>
    <w:rsid w:val="007C26E2"/>
    <w:rsid w:val="007E271B"/>
    <w:rsid w:val="00814CF6"/>
    <w:rsid w:val="00832841"/>
    <w:rsid w:val="008373FE"/>
    <w:rsid w:val="00856DA8"/>
    <w:rsid w:val="00864AB0"/>
    <w:rsid w:val="00876261"/>
    <w:rsid w:val="00895495"/>
    <w:rsid w:val="0089684E"/>
    <w:rsid w:val="008A1C26"/>
    <w:rsid w:val="008A5F17"/>
    <w:rsid w:val="008B4422"/>
    <w:rsid w:val="008D0F99"/>
    <w:rsid w:val="008F5210"/>
    <w:rsid w:val="0090007F"/>
    <w:rsid w:val="00912EAE"/>
    <w:rsid w:val="0092244A"/>
    <w:rsid w:val="009323F4"/>
    <w:rsid w:val="009473FD"/>
    <w:rsid w:val="009641B0"/>
    <w:rsid w:val="0097224D"/>
    <w:rsid w:val="00973C09"/>
    <w:rsid w:val="0098368F"/>
    <w:rsid w:val="009836C0"/>
    <w:rsid w:val="00985D2D"/>
    <w:rsid w:val="00991869"/>
    <w:rsid w:val="009A0DDD"/>
    <w:rsid w:val="009A7CEA"/>
    <w:rsid w:val="009B3349"/>
    <w:rsid w:val="009C284C"/>
    <w:rsid w:val="009D247E"/>
    <w:rsid w:val="009E2836"/>
    <w:rsid w:val="009E437D"/>
    <w:rsid w:val="009E5CB5"/>
    <w:rsid w:val="009F6711"/>
    <w:rsid w:val="00A00E0B"/>
    <w:rsid w:val="00A10314"/>
    <w:rsid w:val="00A135BC"/>
    <w:rsid w:val="00A205CC"/>
    <w:rsid w:val="00A240D1"/>
    <w:rsid w:val="00A365B6"/>
    <w:rsid w:val="00A41948"/>
    <w:rsid w:val="00A540BF"/>
    <w:rsid w:val="00A54807"/>
    <w:rsid w:val="00A555F0"/>
    <w:rsid w:val="00A577BB"/>
    <w:rsid w:val="00A67DA7"/>
    <w:rsid w:val="00A9194C"/>
    <w:rsid w:val="00A9488C"/>
    <w:rsid w:val="00A97B94"/>
    <w:rsid w:val="00AB013A"/>
    <w:rsid w:val="00AD64A6"/>
    <w:rsid w:val="00AE6CD1"/>
    <w:rsid w:val="00B16568"/>
    <w:rsid w:val="00B3716D"/>
    <w:rsid w:val="00B658A9"/>
    <w:rsid w:val="00B721D9"/>
    <w:rsid w:val="00B81907"/>
    <w:rsid w:val="00B922FA"/>
    <w:rsid w:val="00BB2033"/>
    <w:rsid w:val="00BB345E"/>
    <w:rsid w:val="00BB35C0"/>
    <w:rsid w:val="00BC2E2F"/>
    <w:rsid w:val="00BC2F06"/>
    <w:rsid w:val="00BC451D"/>
    <w:rsid w:val="00BC61AA"/>
    <w:rsid w:val="00BD1898"/>
    <w:rsid w:val="00BE2558"/>
    <w:rsid w:val="00C034C6"/>
    <w:rsid w:val="00C04E03"/>
    <w:rsid w:val="00C0624F"/>
    <w:rsid w:val="00C35EB3"/>
    <w:rsid w:val="00C37948"/>
    <w:rsid w:val="00C531EF"/>
    <w:rsid w:val="00C56BEC"/>
    <w:rsid w:val="00C5756F"/>
    <w:rsid w:val="00C57ED1"/>
    <w:rsid w:val="00C646BD"/>
    <w:rsid w:val="00C6736C"/>
    <w:rsid w:val="00C724E6"/>
    <w:rsid w:val="00C80DFF"/>
    <w:rsid w:val="00C8558D"/>
    <w:rsid w:val="00C966B4"/>
    <w:rsid w:val="00C96A35"/>
    <w:rsid w:val="00CB04E1"/>
    <w:rsid w:val="00CB1BDE"/>
    <w:rsid w:val="00CB5495"/>
    <w:rsid w:val="00CB7672"/>
    <w:rsid w:val="00CC266F"/>
    <w:rsid w:val="00CE35AB"/>
    <w:rsid w:val="00CF28BE"/>
    <w:rsid w:val="00D04960"/>
    <w:rsid w:val="00D064C2"/>
    <w:rsid w:val="00D123ED"/>
    <w:rsid w:val="00D14C27"/>
    <w:rsid w:val="00D21CEE"/>
    <w:rsid w:val="00D27A47"/>
    <w:rsid w:val="00D319BA"/>
    <w:rsid w:val="00D34F90"/>
    <w:rsid w:val="00D42834"/>
    <w:rsid w:val="00D51F06"/>
    <w:rsid w:val="00D55777"/>
    <w:rsid w:val="00D66E6E"/>
    <w:rsid w:val="00D6758F"/>
    <w:rsid w:val="00D74158"/>
    <w:rsid w:val="00D94BE5"/>
    <w:rsid w:val="00D96740"/>
    <w:rsid w:val="00DA21D2"/>
    <w:rsid w:val="00DA5FE1"/>
    <w:rsid w:val="00DB5DAB"/>
    <w:rsid w:val="00DB72DA"/>
    <w:rsid w:val="00DC2F54"/>
    <w:rsid w:val="00DC48EE"/>
    <w:rsid w:val="00DC4F8E"/>
    <w:rsid w:val="00DD12E3"/>
    <w:rsid w:val="00DD20F6"/>
    <w:rsid w:val="00DD29A0"/>
    <w:rsid w:val="00DD755F"/>
    <w:rsid w:val="00DD7A4F"/>
    <w:rsid w:val="00DE5D4E"/>
    <w:rsid w:val="00E0599F"/>
    <w:rsid w:val="00E07EF2"/>
    <w:rsid w:val="00E10359"/>
    <w:rsid w:val="00E248B6"/>
    <w:rsid w:val="00E25067"/>
    <w:rsid w:val="00E25E23"/>
    <w:rsid w:val="00E3073A"/>
    <w:rsid w:val="00E36C04"/>
    <w:rsid w:val="00E50F48"/>
    <w:rsid w:val="00E513A4"/>
    <w:rsid w:val="00E540D0"/>
    <w:rsid w:val="00E626E0"/>
    <w:rsid w:val="00E74393"/>
    <w:rsid w:val="00E75EF0"/>
    <w:rsid w:val="00E7790E"/>
    <w:rsid w:val="00E82B78"/>
    <w:rsid w:val="00E945F9"/>
    <w:rsid w:val="00E96F3E"/>
    <w:rsid w:val="00EA1302"/>
    <w:rsid w:val="00EC7BD7"/>
    <w:rsid w:val="00EE451D"/>
    <w:rsid w:val="00EE563F"/>
    <w:rsid w:val="00F220AB"/>
    <w:rsid w:val="00F270DF"/>
    <w:rsid w:val="00F30E8F"/>
    <w:rsid w:val="00F31D5F"/>
    <w:rsid w:val="00F3749C"/>
    <w:rsid w:val="00F4223E"/>
    <w:rsid w:val="00F4756F"/>
    <w:rsid w:val="00F57157"/>
    <w:rsid w:val="00F65334"/>
    <w:rsid w:val="00F66873"/>
    <w:rsid w:val="00F721EE"/>
    <w:rsid w:val="00F7570F"/>
    <w:rsid w:val="00F76979"/>
    <w:rsid w:val="00F93AFA"/>
    <w:rsid w:val="00F97DE8"/>
    <w:rsid w:val="00FA0728"/>
    <w:rsid w:val="00FA44BE"/>
    <w:rsid w:val="00FB1C9E"/>
    <w:rsid w:val="00FC281C"/>
    <w:rsid w:val="00FC4876"/>
    <w:rsid w:val="00FC645F"/>
    <w:rsid w:val="00FD06F1"/>
    <w:rsid w:val="00FE1EF5"/>
    <w:rsid w:val="00FE4576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ED"/>
  </w:style>
  <w:style w:type="paragraph" w:styleId="1">
    <w:name w:val="heading 1"/>
    <w:basedOn w:val="a"/>
    <w:next w:val="a"/>
    <w:link w:val="10"/>
    <w:uiPriority w:val="9"/>
    <w:qFormat/>
    <w:rsid w:val="00C57E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5C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5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5EF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75EF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E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ED1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57ED1"/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0266C9"/>
    <w:pPr>
      <w:tabs>
        <w:tab w:val="right" w:leader="dot" w:pos="9344"/>
      </w:tabs>
      <w:spacing w:line="360" w:lineRule="auto"/>
      <w:ind w:left="220"/>
    </w:pPr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C57E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E5C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E5C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9E5C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E5C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a">
    <w:name w:val="Body Text Indent"/>
    <w:basedOn w:val="a"/>
    <w:link w:val="ab"/>
    <w:rsid w:val="009E5CB5"/>
    <w:pPr>
      <w:spacing w:after="0" w:line="240" w:lineRule="auto"/>
      <w:ind w:firstLine="1134"/>
      <w:jc w:val="both"/>
    </w:pPr>
    <w:rPr>
      <w:rFonts w:ascii="Journal" w:eastAsia="Times New Roman" w:hAnsi="Journal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E5CB5"/>
    <w:rPr>
      <w:rFonts w:ascii="Journal" w:eastAsia="Times New Roman" w:hAnsi="Journal" w:cs="Times New Roman"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9E5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5CB5"/>
  </w:style>
  <w:style w:type="paragraph" w:styleId="ae">
    <w:name w:val="footer"/>
    <w:basedOn w:val="a"/>
    <w:link w:val="af"/>
    <w:uiPriority w:val="99"/>
    <w:unhideWhenUsed/>
    <w:rsid w:val="009E5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E5CB5"/>
  </w:style>
  <w:style w:type="paragraph" w:customStyle="1" w:styleId="formattext">
    <w:name w:val="formattext"/>
    <w:basedOn w:val="a"/>
    <w:rsid w:val="00F3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0E8F"/>
  </w:style>
  <w:style w:type="paragraph" w:customStyle="1" w:styleId="s3">
    <w:name w:val="s_3"/>
    <w:basedOn w:val="a"/>
    <w:rsid w:val="003F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F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E3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8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31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319BA"/>
    <w:rPr>
      <w:rFonts w:ascii="Times New Roman" w:hAnsi="Times New Roman" w:cs="Times New Roman"/>
      <w:sz w:val="24"/>
      <w:szCs w:val="24"/>
    </w:rPr>
  </w:style>
  <w:style w:type="table" w:styleId="af1">
    <w:name w:val="Table Grid"/>
    <w:basedOn w:val="a1"/>
    <w:uiPriority w:val="39"/>
    <w:rsid w:val="00A4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A4194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ED"/>
  </w:style>
  <w:style w:type="paragraph" w:styleId="1">
    <w:name w:val="heading 1"/>
    <w:basedOn w:val="a"/>
    <w:next w:val="a"/>
    <w:link w:val="10"/>
    <w:uiPriority w:val="9"/>
    <w:qFormat/>
    <w:rsid w:val="00C57E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5C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5C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5EF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75EF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E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ED1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57ED1"/>
    <w:rPr>
      <w:rFonts w:ascii="Calibri" w:eastAsia="Calibri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0266C9"/>
    <w:pPr>
      <w:tabs>
        <w:tab w:val="right" w:leader="dot" w:pos="9344"/>
      </w:tabs>
      <w:spacing w:line="360" w:lineRule="auto"/>
      <w:ind w:left="220"/>
    </w:pPr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C57ED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E5C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E5C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9E5C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E5C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a">
    <w:name w:val="Body Text Indent"/>
    <w:basedOn w:val="a"/>
    <w:link w:val="ab"/>
    <w:rsid w:val="009E5CB5"/>
    <w:pPr>
      <w:spacing w:after="0" w:line="240" w:lineRule="auto"/>
      <w:ind w:firstLine="1134"/>
      <w:jc w:val="both"/>
    </w:pPr>
    <w:rPr>
      <w:rFonts w:ascii="Journal" w:eastAsia="Times New Roman" w:hAnsi="Journal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E5CB5"/>
    <w:rPr>
      <w:rFonts w:ascii="Journal" w:eastAsia="Times New Roman" w:hAnsi="Journal" w:cs="Times New Roman"/>
      <w:sz w:val="28"/>
      <w:szCs w:val="20"/>
    </w:rPr>
  </w:style>
  <w:style w:type="paragraph" w:styleId="ac">
    <w:name w:val="header"/>
    <w:basedOn w:val="a"/>
    <w:link w:val="ad"/>
    <w:uiPriority w:val="99"/>
    <w:unhideWhenUsed/>
    <w:rsid w:val="009E5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E5CB5"/>
  </w:style>
  <w:style w:type="paragraph" w:styleId="ae">
    <w:name w:val="footer"/>
    <w:basedOn w:val="a"/>
    <w:link w:val="af"/>
    <w:uiPriority w:val="99"/>
    <w:unhideWhenUsed/>
    <w:rsid w:val="009E5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E5CB5"/>
  </w:style>
  <w:style w:type="paragraph" w:customStyle="1" w:styleId="formattext">
    <w:name w:val="formattext"/>
    <w:basedOn w:val="a"/>
    <w:rsid w:val="00F3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0E8F"/>
  </w:style>
  <w:style w:type="paragraph" w:customStyle="1" w:styleId="s3">
    <w:name w:val="s_3"/>
    <w:basedOn w:val="a"/>
    <w:rsid w:val="003F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F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E3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8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31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319BA"/>
    <w:rPr>
      <w:rFonts w:ascii="Times New Roman" w:hAnsi="Times New Roman" w:cs="Times New Roman"/>
      <w:sz w:val="24"/>
      <w:szCs w:val="24"/>
    </w:rPr>
  </w:style>
  <w:style w:type="table" w:styleId="af1">
    <w:name w:val="Table Grid"/>
    <w:basedOn w:val="a1"/>
    <w:uiPriority w:val="39"/>
    <w:rsid w:val="00A4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A4194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0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5" w:color="6AB9BE"/>
            <w:bottom w:val="none" w:sz="0" w:space="0" w:color="auto"/>
            <w:right w:val="none" w:sz="0" w:space="0" w:color="auto"/>
          </w:divBdr>
        </w:div>
      </w:divsChild>
    </w:div>
    <w:div w:id="1780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5026CD769DBF57070DDA379E7890BB868F8A51744914263459DE11K4p0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bupravtodo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image" Target="media/image4.jpeg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A405B7-0B98-414B-B749-DEAF5718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8807</Words>
  <Characters>50201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МНОГОФУНКЦИОНАЛЬНЫЕ КОМПЛЕКСЫ ДОРОЖНОГО СЕРВИСА</vt:lpstr>
    </vt:vector>
  </TitlesOfParts>
  <Company>Microsoft</Company>
  <LinksUpToDate>false</LinksUpToDate>
  <CharactersWithSpaces>58891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МНОГОФУНКЦИОНАЛЬНЫЕ КОМПЛЕКСЫ ДОРОЖНОГО СЕРВИСА</dc:title>
  <dc:creator>Булгаков Дмитрий Олегович</dc:creator>
  <cp:lastModifiedBy>Цветков Константин Иванович</cp:lastModifiedBy>
  <cp:revision>3</cp:revision>
  <cp:lastPrinted>2017-04-04T07:12:00Z</cp:lastPrinted>
  <dcterms:created xsi:type="dcterms:W3CDTF">2017-04-21T03:31:00Z</dcterms:created>
  <dcterms:modified xsi:type="dcterms:W3CDTF">2023-05-29T01:11:00Z</dcterms:modified>
</cp:coreProperties>
</file>